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Almaty,</w:t>
      </w:r>
      <w:r>
        <w:t xml:space="preserve"> </w:t>
      </w:r>
      <w:r>
        <w:t xml:space="preserve">Kazakhstan</w:t>
      </w:r>
    </w:p>
    <w:bookmarkStart w:id="20" w:name="Xf4e35089ae8af24b1b4a190229f7958d58cc55e"/>
    <w:p>
      <w:pPr>
        <w:pStyle w:val="Heading1"/>
      </w:pPr>
      <w:r>
        <w:t xml:space="preserve">Almaty Rehabilitation &amp; Occupational Therapy Center</w:t>
      </w:r>
    </w:p>
    <w:p>
      <w:pPr>
        <w:pStyle w:val="FirstParagraph"/>
      </w:pPr>
      <w:r>
        <w:rPr>
          <w:bCs/>
          <w:b/>
        </w:rPr>
        <w:t xml:space="preserve">Legal Entity:</w:t>
      </w:r>
      <w:r>
        <w:t xml:space="preserve"> </w:t>
      </w:r>
      <w:r>
        <w:t xml:space="preserve">LLP "Almaty Rehab Solutions"</w:t>
      </w:r>
    </w:p>
    <w:p>
      <w:pPr>
        <w:pStyle w:val="BodyText"/>
      </w:pPr>
      <w:r>
        <w:rPr>
          <w:bCs/>
          <w:b/>
        </w:rPr>
        <w:t xml:space="preserve">Address:</w:t>
      </w:r>
      <w:r>
        <w:t xml:space="preserve"> </w:t>
      </w:r>
      <w:r>
        <w:t xml:space="preserve">45 Abai Avenue, Almaty, 050000, Kazakhstan</w:t>
      </w:r>
    </w:p>
    <w:p>
      <w:pPr>
        <w:pStyle w:val="BodyText"/>
      </w:pPr>
      <w:r>
        <w:rPr>
          <w:bCs/>
          <w:b/>
        </w:rPr>
        <w:t xml:space="preserve">Phone:</w:t>
      </w:r>
      <w:r>
        <w:t xml:space="preserve"> </w:t>
      </w:r>
      <w:r>
        <w:t xml:space="preserve">+7 (727) 123-45-67</w:t>
      </w:r>
    </w:p>
    <w:p>
      <w:pPr>
        <w:pStyle w:val="BodyText"/>
      </w:pPr>
      <w:r>
        <w:rPr>
          <w:bCs/>
          <w:b/>
        </w:rPr>
        <w:t xml:space="preserve">Email:</w:t>
      </w:r>
      <w:r>
        <w:t xml:space="preserve"> </w:t>
      </w:r>
      <w:r>
        <w:t xml:space="preserve">billing@almatyrehab.kz</w:t>
      </w:r>
    </w:p>
    <w:p>
      <w:pPr>
        <w:pStyle w:val="BodyText"/>
      </w:pPr>
      <w:r>
        <w:rPr>
          <w:bCs/>
          <w:b/>
        </w:rPr>
        <w:t xml:space="preserve">BIN (BIN):</w:t>
      </w:r>
      <w:r>
        <w:t xml:space="preserve"> </w:t>
      </w:r>
      <w:r>
        <w:t xml:space="preserve">123456789012</w:t>
      </w:r>
    </w:p>
    <w:p>
      <w:pPr>
        <w:pStyle w:val="BodyText"/>
      </w:pPr>
      <w:r>
        <w:rPr>
          <w:bCs/>
          <w:b/>
        </w:rPr>
        <w:t xml:space="preserve">Bank:</w:t>
      </w:r>
      <w:r>
        <w:t xml:space="preserve"> </w:t>
      </w:r>
      <w:r>
        <w:t xml:space="preserve">Halyk Bank JSC</w:t>
      </w:r>
    </w:p>
    <w:p>
      <w:pPr>
        <w:pStyle w:val="BodyText"/>
      </w:pPr>
      <w:r>
        <w:rPr>
          <w:bCs/>
          <w:b/>
        </w:rPr>
        <w:t xml:space="preserve">Account:</w:t>
      </w:r>
      <w:r>
        <w:t xml:space="preserve"> </w:t>
      </w:r>
      <w:r>
        <w:t xml:space="preserve">KZ99 1234 5678 9012 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INV-2023-ALM-0892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Alexander Volkov</w:t>
      </w:r>
    </w:p>
    <w:p>
      <w:pPr>
        <w:pStyle w:val="BodyText"/>
      </w:pPr>
      <w:r>
        <w:rPr>
          <w:bCs/>
          <w:b/>
        </w:rPr>
        <w:t xml:space="preserve">Organization:</w:t>
      </w:r>
      <w:r>
        <w:t xml:space="preserve"> </w:t>
      </w:r>
      <w:r>
        <w:t xml:space="preserve">Volkov Family Trust / Private Client</w:t>
      </w:r>
    </w:p>
    <w:p>
      <w:pPr>
        <w:pStyle w:val="BodyText"/>
      </w:pPr>
      <w:r>
        <w:rPr>
          <w:bCs/>
          <w:b/>
        </w:rPr>
        <w:t xml:space="preserve">Address:</w:t>
      </w:r>
      <w:r>
        <w:t xml:space="preserve"> </w:t>
      </w:r>
      <w:r>
        <w:t xml:space="preserve">12 Kabanbay Batyr Street, Apt 4B, Almaty, Kazakhstan</w:t>
      </w:r>
    </w:p>
    <w:p>
      <w:pPr>
        <w:pStyle w:val="BodyText"/>
      </w:pPr>
      <w:r>
        <w:rPr>
          <w:bCs/>
          <w:b/>
        </w:rPr>
        <w:t xml:space="preserve">Phone:</w:t>
      </w:r>
      <w:r>
        <w:t xml:space="preserve"> </w:t>
      </w:r>
      <w:r>
        <w:t xml:space="preserve">+7 (701) 987-65-43</w:t>
      </w:r>
    </w:p>
    <w:p>
      <w:pPr>
        <w:pStyle w:val="BodyText"/>
      </w:pPr>
      <w:r>
        <w:rPr>
          <w:bCs/>
          <w:b/>
        </w:rPr>
        <w:t xml:space="preserve">Email:</w:t>
      </w:r>
      <w:r>
        <w:t xml:space="preserve"> </w:t>
      </w:r>
      <w:r>
        <w:t xml:space="preserve">a.volkov@example.com</w:t>
      </w:r>
    </w:p>
    <w:bookmarkEnd w:id="22"/>
    <w:bookmarkStart w:id="23" w:name="service-location"/>
    <w:p>
      <w:pPr>
        <w:pStyle w:val="Heading3"/>
      </w:pPr>
      <w:r>
        <w:t xml:space="preserve">Service Location:</w:t>
      </w:r>
    </w:p>
    <w:p>
      <w:pPr>
        <w:pStyle w:val="FirstParagraph"/>
      </w:pPr>
      <w:r>
        <w:rPr>
          <w:bCs/>
          <w:b/>
        </w:rPr>
        <w:t xml:space="preserve">Location:</w:t>
      </w:r>
      <w:r>
        <w:t xml:space="preserve"> </w:t>
      </w:r>
      <w:r>
        <w:t xml:space="preserve">Almaty Rehabilitation &amp; Occupational Therapy Center</w:t>
      </w:r>
    </w:p>
    <w:p>
      <w:pPr>
        <w:pStyle w:val="BodyText"/>
      </w:pPr>
      <w:r>
        <w:rPr>
          <w:bCs/>
          <w:b/>
        </w:rPr>
        <w:t xml:space="preserve">Address:</w:t>
      </w:r>
      <w:r>
        <w:t xml:space="preserve"> </w:t>
      </w:r>
      <w:r>
        <w:t xml:space="preserve">45 Abai Avenue, Almaty, Kazakhstan</w:t>
      </w:r>
    </w:p>
    <w:p>
      <w:pPr>
        <w:pStyle w:val="BodyText"/>
      </w:pPr>
      <w:r>
        <w:rPr>
          <w:bCs/>
          <w:b/>
        </w:rPr>
        <w:t xml:space="preserve">Practitioner:</w:t>
      </w:r>
      <w:r>
        <w:t xml:space="preserve"> </w:t>
      </w:r>
      <w:r>
        <w:t xml:space="preserve">Elena Sergeevna Petrova, Senior Occupational Therapist</w:t>
      </w:r>
    </w:p>
    <w:p>
      <w:pPr>
        <w:pStyle w:val="BodyText"/>
      </w:pPr>
      <w:r>
        <w:rPr>
          <w:bCs/>
          <w:b/>
        </w:rPr>
        <w:t xml:space="preserve">Licence No:</w:t>
      </w:r>
      <w:r>
        <w:t xml:space="preserve"> </w:t>
      </w:r>
      <w:r>
        <w:t xml:space="preserve">KZ-OT-998877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rPr>
                <w:bCs/>
                <w:b/>
              </w:rPr>
              <w:t xml:space="preserve">Initial Comprehensive Occupational Therapy Assessment</w:t>
            </w:r>
            <w:r>
              <w:br/>
            </w:r>
            <w:r>
              <w:t xml:space="preserve">Detailed evaluation of functional abilities, cognitive status, and environmental barriers in accordance with international OT standards adapted for Kazakhstan Almaty healthcare regulations. Includes history taking and goal setting.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Individual Occupational Therapy Sessions (Neurological Rehabilitation)</w:t>
            </w:r>
            <w:r>
              <w:br/>
            </w:r>
            <w:r>
              <w:t xml:space="preserve">One-on-one therapy sessions focused on motor skill recovery, fine motor coordination, and activities of daily living (ADL) training. Conducted by a certified Occupational Therapist in Almaty.</w:t>
            </w:r>
          </w:p>
        </w:tc>
        <w:tc>
          <w:tcPr/>
          <w:p>
            <w:pPr>
              <w:pStyle w:val="Compact"/>
              <w:jc w:val="left"/>
            </w:pPr>
            <w:r>
              <w:t xml:space="preserve">8</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3</w:t>
            </w:r>
          </w:p>
        </w:tc>
        <w:tc>
          <w:tcPr/>
          <w:p>
            <w:pPr>
              <w:pStyle w:val="Compact"/>
              <w:jc w:val="left"/>
            </w:pPr>
            <w:r>
              <w:rPr>
                <w:bCs/>
                <w:b/>
              </w:rPr>
              <w:t xml:space="preserve">Ergonomic Home Assessment &amp; Consultation</w:t>
            </w:r>
            <w:r>
              <w:br/>
            </w:r>
            <w:r>
              <w:t xml:space="preserve">Visit to the client's residence in Almaty to assess safety and accessibility. Recommendations for home modifications to support independent living and prevent injury.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Provision of Adaptive Equipment &amp; Assistive Devices</w:t>
            </w:r>
            <w:r>
              <w:br/>
            </w:r>
            <w:r>
              <w:t xml:space="preserve">Supply and fitting of specialized occupational therapy tools (e.g., dressing aids, modified utensils) sourced locally in Kazakhstan to facilitate daily tasks.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Cognitive Rehabilitation &amp; Sensory Integration Therapy</w:t>
            </w:r>
            <w:r>
              <w:br/>
            </w:r>
            <w:r>
              <w:t xml:space="preserve">Specialized sessions designed to improve attention, memory, and sensory processing. Essential for clients recovering from neurological events in the Almaty region.</w:t>
            </w:r>
          </w:p>
        </w:tc>
        <w:tc>
          <w:tcPr/>
          <w:p>
            <w:pPr>
              <w:pStyle w:val="Compact"/>
              <w:jc w:val="left"/>
            </w:pPr>
            <w:r>
              <w:t xml:space="preserve">4</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6</w:t>
            </w:r>
          </w:p>
        </w:tc>
        <w:tc>
          <w:tcPr/>
          <w:p>
            <w:pPr>
              <w:pStyle w:val="Compact"/>
              <w:jc w:val="left"/>
            </w:pPr>
            <w:r>
              <w:rPr>
                <w:bCs/>
                <w:b/>
              </w:rPr>
              <w:t xml:space="preserve">Progress Report &amp; Care Plan Update</w:t>
            </w:r>
            <w:r>
              <w:br/>
            </w:r>
            <w:r>
              <w:t xml:space="preserve">Documentation of progress for insurance purposes and coordination with other healthcare providers in Kazakhstan Almaty.</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339,000 KZT</w:t>
      </w:r>
    </w:p>
    <w:p>
      <w:pPr>
        <w:pStyle w:val="BodyText"/>
      </w:pPr>
      <w:r>
        <w:t xml:space="preserve">VAT (12%):</w:t>
      </w:r>
      <w:r>
        <w:t xml:space="preserve"> </w:t>
      </w:r>
      <w:r>
        <w:t xml:space="preserve">40,680 KZT</w:t>
      </w:r>
    </w:p>
    <w:p>
      <w:pPr>
        <w:pStyle w:val="BodyText"/>
      </w:pPr>
      <w:r>
        <w:t xml:space="preserve">Discount (Early Bird):</w:t>
      </w:r>
      <w:r>
        <w:t xml:space="preserve"> </w:t>
      </w:r>
      <w:r>
        <w:t xml:space="preserve">-5,000 KZT</w:t>
      </w:r>
    </w:p>
    <w:p>
      <w:pPr>
        <w:pStyle w:val="BodyText"/>
      </w:pPr>
      <w:r>
        <w:t xml:space="preserve">TOTAL AMOUNT DUE:</w:t>
      </w:r>
      <w:r>
        <w:t xml:space="preserve"> </w:t>
      </w:r>
      <w:r>
        <w:t xml:space="preserve">374,680 KZT</w:t>
      </w:r>
    </w:p>
    <w:bookmarkStart w:id="24" w:name="payment-terms-notes"/>
    <w:p>
      <w:pPr>
        <w:pStyle w:val="Heading4"/>
      </w:pPr>
      <w:r>
        <w:t xml:space="preserve">Payment Terms &amp; Notes:</w:t>
      </w:r>
    </w:p>
    <w:p>
      <w:pPr>
        <w:pStyle w:val="FirstParagraph"/>
      </w:pPr>
      <w:r>
        <w:t xml:space="preserve">This Invoice is issued by Almaty Rehabilitation &amp; Occupational Therapy Center for professional Occupational Therapist services rendered in Almaty, Kazakhstan. Payment is due within 14 days of the invoice date. Please include the Invoice Number (INV-2023-ALM-0892) as the reference for all bank transfers.</w:t>
      </w:r>
    </w:p>
    <w:p>
      <w:pPr>
        <w:pStyle w:val="BodyText"/>
      </w:pPr>
      <w:r>
        <w:rPr>
          <w:bCs/>
          <w:b/>
        </w:rPr>
        <w:t xml:space="preserve">Bank Transfer Details:</w:t>
      </w:r>
      <w:r>
        <w:br/>
      </w:r>
      <w:r>
        <w:t xml:space="preserve">Beneficiary: LLP "Almaty Rehab Solutions"</w:t>
      </w:r>
      <w:r>
        <w:br/>
      </w:r>
      <w:r>
        <w:t xml:space="preserve">Bank: Halyk Bank JSC</w:t>
      </w:r>
      <w:r>
        <w:br/>
      </w:r>
      <w:r>
        <w:t xml:space="preserve">Account: KZ99 1234 5678 9012 3456</w:t>
      </w:r>
      <w:r>
        <w:br/>
      </w:r>
      <w:r>
        <w:t xml:space="preserve">SWIFT: HSBKKZKA</w:t>
      </w:r>
    </w:p>
    <w:p>
      <w:pPr>
        <w:pStyle w:val="BodyText"/>
      </w:pPr>
      <w:r>
        <w:rPr>
          <w:bCs/>
          <w:b/>
        </w:rPr>
        <w:t xml:space="preserve">Service Description:</w:t>
      </w:r>
      <w:r>
        <w:br/>
      </w:r>
      <w:r>
        <w:t xml:space="preserve">The services detailed above were provided by a licensed Occupational Therapist specializing in neurological and physical rehabilitation. Our approach aligns with the World Federation of Occupational Therapists (WFOT) guidelines and local healthcare standards in Kazakhstan. The goal of this therapy is to enhance the client's ability to perform daily activities, improve quality of life, and promote independence within the community of Almaty.</w:t>
      </w:r>
    </w:p>
    <w:p>
      <w:pPr>
        <w:pStyle w:val="BodyText"/>
      </w:pPr>
      <w:r>
        <w:rPr>
          <w:bCs/>
          <w:b/>
        </w:rPr>
        <w:t xml:space="preserve">Important:</w:t>
      </w:r>
      <w:r>
        <w:br/>
      </w:r>
      <w:r>
        <w:t xml:space="preserve">If you have any questions regarding this Invoice or the Occupational Therapy services provided, please contact our billing department at billing@almatyrehab.kz or call +7 (727) 123-45-67. Late payments may incur a penalty fee of 0.1% per day as per Kazakhstani commercial law.</w:t>
      </w:r>
    </w:p>
    <w:bookmarkEnd w:id="24"/>
    <w:p>
      <w:pPr>
        <w:pStyle w:val="BodyText"/>
      </w:pPr>
      <w:r>
        <w:t xml:space="preserve">Almaty Rehabilitation &amp; Occupational Therapy Center | 45 Abai Avenue, Almaty, Kazakhstan</w:t>
      </w:r>
      <w:r>
        <w:br/>
      </w:r>
      <w:r>
        <w:t xml:space="preserve">BIN: 123456789012 | Phone: +7 (727) 123-45-67 | Email: info@almatyrehab.kz</w:t>
      </w:r>
      <w:r>
        <w:br/>
      </w:r>
      <w:r>
        <w:t xml:space="preserve">This document is a valid tax invoice for services rendered in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Almaty, Kazakhstan</dc:title>
  <dc:creator/>
  <dc:language>en</dc:language>
  <cp:keywords/>
  <dcterms:created xsi:type="dcterms:W3CDTF">2026-10-10T04:12:39Z</dcterms:created>
  <dcterms:modified xsi:type="dcterms:W3CDTF">2026-10-10T04:12:39Z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