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barcelona-occupational-therapy-clinic"/>
    <w:p>
      <w:pPr>
        <w:pStyle w:val="Heading1"/>
      </w:pPr>
      <w:r>
        <w:t xml:space="preserve">Barcelona Occupational Therapy Clinic</w:t>
      </w:r>
    </w:p>
    <w:p>
      <w:pPr>
        <w:pStyle w:val="FirstParagraph"/>
      </w:pPr>
      <w:r>
        <w:t xml:space="preserve">Carrer de Balmes, 150, 08008 Barcelona, Spain</w:t>
      </w:r>
    </w:p>
    <w:p>
      <w:pPr>
        <w:pStyle w:val="BodyText"/>
      </w:pPr>
      <w:r>
        <w:t xml:space="preserve">Phone: +34 93 123 45 67 | Email: billing@botc-barcelona.es</w:t>
      </w:r>
    </w:p>
    <w:p>
      <w:pPr>
        <w:pStyle w:val="BodyText"/>
      </w:pPr>
      <w:r>
        <w:t xml:space="preserve">NIF: B-12345678 | CIF: B-12345678</w:t>
      </w:r>
    </w:p>
    <w:p>
      <w:pPr>
        <w:pStyle w:val="BodyText"/>
      </w:pPr>
      <w:r>
        <w:t xml:space="preserve">Collegi d'Ocupacionistes Terapeutes de Catalunya (COTC) Reg. No: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Maria Garcia Lopez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Passeig de Gràcia, 45, 3º 2ª</w:t>
      </w:r>
    </w:p>
    <w:p>
      <w:pPr>
        <w:pStyle w:val="BodyText"/>
      </w:pPr>
      <w:r>
        <w:rPr>
          <w:bCs/>
          <w:b/>
        </w:rPr>
        <w:t xml:space="preserve">City/Zip:</w:t>
      </w:r>
      <w:r>
        <w:t xml:space="preserve"> </w:t>
      </w:r>
      <w:r>
        <w:t xml:space="preserve">08007 Barcelona, Spain</w:t>
      </w:r>
    </w:p>
    <w:p>
      <w:pPr>
        <w:pStyle w:val="BodyText"/>
      </w:pPr>
      <w:r>
        <w:rPr>
          <w:bCs/>
          <w:b/>
        </w:rPr>
        <w:t xml:space="preserve">NIF/NIE:</w:t>
      </w:r>
      <w:r>
        <w:t xml:space="preserve"> </w:t>
      </w:r>
      <w:r>
        <w:t xml:space="preserve">12345678Z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Sanitas (Policy #SAN-998877)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Occupational Therapist:</w:t>
      </w:r>
      <w:r>
        <w:t xml:space="preserve"> </w:t>
      </w:r>
      <w:r>
        <w:t xml:space="preserve">Dr. Elena Rodriguez, MSc OT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Pediatric &amp; Neurological Rehabilitation</w:t>
      </w:r>
    </w:p>
    <w:p>
      <w:pPr>
        <w:pStyle w:val="BodyText"/>
      </w:pPr>
      <w:r>
        <w:rPr>
          <w:bCs/>
          <w:b/>
        </w:rPr>
        <w:t xml:space="preserve">Licence:</w:t>
      </w:r>
      <w:r>
        <w:t xml:space="preserve"> </w:t>
      </w:r>
      <w:r>
        <w:t xml:space="preserve">Registered with COTC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Catalonia, Spain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Assessment &amp; Functional Evaluation in Barcelona Clinic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Occupational Therapy Session: Fine Motor Skills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Occupational Therapy Session: Sensory Integration Techniques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Visit Assessment: Environmental Adaptation in Barcelona Residence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Occupational Therapy Session: ADL Training &amp; Cognitive Strategies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Occupational Therapy Session: Ergonomic Workspace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with Family/Caregivers: Therapy Plan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Occupational Therapy Session: Upper Limb Rehabilitation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Report &amp; Documentation for Insurance/General Practitioner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760.00 €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(IVA) 21%: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159.60 €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919.60 €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a statutory interest charge as per Spanish Law 3/2004.</w:t>
      </w:r>
    </w:p>
    <w:p>
      <w:pPr>
        <w:pStyle w:val="BodyText"/>
      </w:pPr>
      <w:r>
        <w:rPr>
          <w:bCs/>
          <w:b/>
        </w:rPr>
        <w:t xml:space="preserve">Bank Transfer (SEPA):</w:t>
      </w:r>
    </w:p>
    <w:p>
      <w:pPr>
        <w:pStyle w:val="BodyText"/>
      </w:pPr>
      <w:r>
        <w:t xml:space="preserve">IBAN: ES91 2100 0418 4502 0005 1332</w:t>
      </w:r>
      <w:r>
        <w:br/>
      </w:r>
      <w:r>
        <w:t xml:space="preserve">BIC/SWIFT: CAIXESBBXXX</w:t>
      </w:r>
      <w:r>
        <w:br/>
      </w:r>
      <w:r>
        <w:t xml:space="preserve">Bank: Caixabank, Barcelona Branch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the payment reference.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regulations of the Spanish Tax Agency (Agencia Tributaria) and the Catalan Health Department.</w:t>
      </w:r>
    </w:p>
    <w:p>
      <w:pPr>
        <w:pStyle w:val="BodyText"/>
      </w:pPr>
      <w:r>
        <w:t xml:space="preserve">2. All services provided by the Occupational Therapist are based on professional standards set by the Collegi d'Ocupacionistes Terapeutes de Catalunya (COTC).</w:t>
      </w:r>
    </w:p>
    <w:p>
      <w:pPr>
        <w:pStyle w:val="BodyText"/>
      </w:pPr>
      <w:r>
        <w:t xml:space="preserve">3. Prices are inclusive of professional fees but exclusive of VAT (IVA), which is calculated at the standard rate of 21% applicable in Spain for private healthcare services not covered by public insurance.</w:t>
      </w:r>
    </w:p>
    <w:p>
      <w:pPr>
        <w:pStyle w:val="BodyText"/>
      </w:pPr>
      <w:r>
        <w:t xml:space="preserve">4. If your insurance provider requires a detailed clinical report, additional fees may apply as specified in our service agreement.</w:t>
      </w:r>
    </w:p>
    <w:p>
      <w:pPr>
        <w:pStyle w:val="BodyText"/>
      </w:pPr>
      <w:r>
        <w:t xml:space="preserve">5. In case of any discrepancies with this invoice, please contact our billing department within 15 days of receipt.</w:t>
      </w:r>
    </w:p>
    <w:p>
      <w:pPr>
        <w:pStyle w:val="BodyText"/>
      </w:pPr>
      <w:r>
        <w:t xml:space="preserve">6. This document serves as a legal record of the occupational therapy services rendered in Barcelona, Spain.</w:t>
      </w:r>
    </w:p>
    <w:bookmarkEnd w:id="25"/>
    <w:p>
      <w:pPr>
        <w:pStyle w:val="BodyText"/>
      </w:pPr>
      <w:r>
        <w:t xml:space="preserve">Barcelona Occupational Therapy Clinic | Carrer de Balmes, 150, 08008 Barcelona, Spain</w:t>
      </w:r>
    </w:p>
    <w:p>
      <w:pPr>
        <w:pStyle w:val="BodyText"/>
      </w:pPr>
      <w:r>
        <w:t xml:space="preserve">Registered in the Mercantile Registry of Barcelona, Volume 12345, Folio 67, Sheet B-123456</w:t>
      </w:r>
    </w:p>
    <w:p>
      <w:pPr>
        <w:pStyle w:val="BodyText"/>
      </w:pPr>
      <w:r>
        <w:t xml:space="preserve">Thank you for trusting our professional occupational therapy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2026-10-10T03:41:56Z</dcterms:created>
  <dcterms:modified xsi:type="dcterms:W3CDTF">2026-10-10T03:41:56Z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