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Xe6e6e9d6f2ee61b621da526d998ad272d6e88d7"/>
    <w:p>
      <w:pPr>
        <w:pStyle w:val="Heading1"/>
      </w:pPr>
      <w:r>
        <w:t xml:space="preserve">Bosphorus Rehabilitation &amp; Occupational Therapy Center</w:t>
      </w:r>
    </w:p>
    <w:p>
      <w:pPr>
        <w:pStyle w:val="FirstParagraph"/>
      </w:pPr>
      <w:r>
        <w:rPr>
          <w:bCs/>
          <w:b/>
        </w:rPr>
        <w:t xml:space="preserve">Address:</w:t>
      </w:r>
      <w:r>
        <w:t xml:space="preserve"> </w:t>
      </w:r>
      <w:r>
        <w:t xml:space="preserve">Levent Mahallesi, Büyükdere Caddesi No: 185, Kat: 4</w:t>
      </w:r>
    </w:p>
    <w:p>
      <w:pPr>
        <w:pStyle w:val="BodyText"/>
      </w:pPr>
      <w:r>
        <w:rPr>
          <w:bCs/>
          <w:b/>
        </w:rPr>
        <w:t xml:space="preserve">City:</w:t>
      </w:r>
      <w:r>
        <w:t xml:space="preserve"> </w:t>
      </w:r>
      <w:r>
        <w:t xml:space="preserve">Turkey Istanbul, Sarıyer District, 34394</w:t>
      </w:r>
    </w:p>
    <w:p>
      <w:pPr>
        <w:pStyle w:val="BodyText"/>
      </w:pPr>
      <w:r>
        <w:rPr>
          <w:bCs/>
          <w:b/>
        </w:rPr>
        <w:t xml:space="preserve">Phone:</w:t>
      </w:r>
      <w:r>
        <w:t xml:space="preserve"> </w:t>
      </w:r>
      <w:r>
        <w:t xml:space="preserve">+90 (212) 555 01 99</w:t>
      </w:r>
    </w:p>
    <w:p>
      <w:pPr>
        <w:pStyle w:val="BodyText"/>
      </w:pPr>
      <w:r>
        <w:rPr>
          <w:bCs/>
          <w:b/>
        </w:rPr>
        <w:t xml:space="preserve">Email:</w:t>
      </w:r>
      <w:r>
        <w:t xml:space="preserve"> </w:t>
      </w:r>
      <w:r>
        <w:t xml:space="preserve">billing@bosphorusrehab.com.tr</w:t>
      </w:r>
    </w:p>
    <w:p>
      <w:pPr>
        <w:pStyle w:val="BodyText"/>
      </w:pPr>
      <w:r>
        <w:rPr>
          <w:bCs/>
          <w:b/>
        </w:rPr>
        <w:t xml:space="preserve">Tax ID (Vergi No):</w:t>
      </w:r>
      <w:r>
        <w:t xml:space="preserve"> </w:t>
      </w:r>
      <w:r>
        <w:t xml:space="preserve">123 456 78 90</w:t>
      </w:r>
    </w:p>
    <w:p>
      <w:pPr>
        <w:pStyle w:val="BodyText"/>
      </w:pPr>
      <w:r>
        <w:rPr>
          <w:bCs/>
          <w:b/>
        </w:rPr>
        <w:t xml:space="preserve">Chamber of Commerce:</w:t>
      </w:r>
      <w:r>
        <w:t xml:space="preserve"> </w:t>
      </w:r>
      <w:r>
        <w:t xml:space="preserve">Istanbul Chamber of Commerce (TOBB) Reg. No: 45678</w:t>
      </w:r>
    </w:p>
    <w:bookmarkEnd w:id="20"/>
    <w:bookmarkStart w:id="21" w:name="invoice"/>
    <w:p>
      <w:pPr>
        <w:pStyle w:val="Heading2"/>
      </w:pPr>
      <w:r>
        <w:t xml:space="preserve">INVOICE</w:t>
      </w:r>
    </w:p>
    <w:p>
      <w:pPr>
        <w:pStyle w:val="FirstParagraph"/>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Invoice Number:</w:t>
      </w:r>
      <w:r>
        <w:t xml:space="preserve"> </w:t>
      </w:r>
      <w:r>
        <w:t xml:space="preserve">INV-IST-2023-0892</w:t>
      </w:r>
    </w:p>
    <w:bookmarkEnd w:id="21"/>
    <w:bookmarkStart w:id="22" w:name="billed-to-müşteri-bilgileri"/>
    <w:p>
      <w:pPr>
        <w:pStyle w:val="Heading3"/>
      </w:pPr>
      <w:r>
        <w:t xml:space="preserve">Billed To (Müşteri Bilgileri)</w:t>
      </w:r>
    </w:p>
    <w:p>
      <w:pPr>
        <w:pStyle w:val="FirstParagraph"/>
      </w:pPr>
      <w:r>
        <w:rPr>
          <w:bCs/>
          <w:b/>
        </w:rPr>
        <w:t xml:space="preserve">Name:</w:t>
      </w:r>
      <w:r>
        <w:t xml:space="preserve"> </w:t>
      </w:r>
      <w:r>
        <w:t xml:space="preserve">Mr. Ahmet Yilmaz</w:t>
      </w:r>
    </w:p>
    <w:p>
      <w:pPr>
        <w:pStyle w:val="BodyText"/>
      </w:pPr>
      <w:r>
        <w:rPr>
          <w:bCs/>
          <w:b/>
        </w:rPr>
        <w:t xml:space="preserve">Address:</w:t>
      </w:r>
      <w:r>
        <w:t xml:space="preserve"> </w:t>
      </w:r>
      <w:r>
        <w:t xml:space="preserve">Kadıköy Mahallesi, Moda Caddesi No: 42, Daire: 5</w:t>
      </w:r>
    </w:p>
    <w:p>
      <w:pPr>
        <w:pStyle w:val="BodyText"/>
      </w:pPr>
      <w:r>
        <w:rPr>
          <w:bCs/>
          <w:b/>
        </w:rPr>
        <w:t xml:space="preserve">City:</w:t>
      </w:r>
      <w:r>
        <w:t xml:space="preserve"> </w:t>
      </w:r>
      <w:r>
        <w:t xml:space="preserve">Turkey Istanbul, Kadıköy District, 34710</w:t>
      </w:r>
    </w:p>
    <w:p>
      <w:pPr>
        <w:pStyle w:val="BodyText"/>
      </w:pPr>
      <w:r>
        <w:rPr>
          <w:bCs/>
          <w:b/>
        </w:rPr>
        <w:t xml:space="preserve">Tax ID / SSN:</w:t>
      </w:r>
      <w:r>
        <w:t xml:space="preserve"> </w:t>
      </w:r>
      <w:r>
        <w:t xml:space="preserve">987 654 32 10</w:t>
      </w:r>
    </w:p>
    <w:p>
      <w:pPr>
        <w:pStyle w:val="BodyText"/>
      </w:pPr>
      <w:r>
        <w:rPr>
          <w:bCs/>
          <w:b/>
        </w:rPr>
        <w:t xml:space="preserve">Insurance Provider:</w:t>
      </w:r>
      <w:r>
        <w:t xml:space="preserve"> </w:t>
      </w:r>
      <w:r>
        <w:t xml:space="preserve">Anadolu Sigorta A.Ş. (Policy #AS-998877)</w:t>
      </w:r>
    </w:p>
    <w:bookmarkEnd w:id="22"/>
    <w:bookmarkStart w:id="23" w:name="service-details"/>
    <w:p>
      <w:pPr>
        <w:pStyle w:val="Heading3"/>
      </w:pPr>
      <w:r>
        <w:t xml:space="preserve">Service Details</w:t>
      </w:r>
    </w:p>
    <w:p>
      <w:pPr>
        <w:pStyle w:val="FirstParagraph"/>
      </w:pPr>
      <w:r>
        <w:rPr>
          <w:bCs/>
          <w:b/>
        </w:rPr>
        <w:t xml:space="preserve">Service Provider:</w:t>
      </w:r>
      <w:r>
        <w:t xml:space="preserve"> </w:t>
      </w:r>
      <w:r>
        <w:t xml:space="preserve">Dr. Elif Kaya, Licensed Occupational Therapist</w:t>
      </w:r>
    </w:p>
    <w:p>
      <w:pPr>
        <w:pStyle w:val="BodyText"/>
      </w:pPr>
      <w:r>
        <w:rPr>
          <w:bCs/>
          <w:b/>
        </w:rPr>
        <w:t xml:space="preserve">License Number:</w:t>
      </w:r>
      <w:r>
        <w:t xml:space="preserve"> </w:t>
      </w:r>
      <w:r>
        <w:t xml:space="preserve">12345 (Ministry of Health Turkey)</w:t>
      </w:r>
    </w:p>
    <w:p>
      <w:pPr>
        <w:pStyle w:val="BodyText"/>
      </w:pPr>
      <w:r>
        <w:rPr>
          <w:bCs/>
          <w:b/>
        </w:rPr>
        <w:t xml:space="preserve">Service Period:</w:t>
      </w:r>
      <w:r>
        <w:t xml:space="preserve"> </w:t>
      </w:r>
      <w:r>
        <w:t xml:space="preserve">October 10, 2023 – October 20, 2023</w:t>
      </w:r>
    </w:p>
    <w:p>
      <w:pPr>
        <w:pStyle w:val="BodyText"/>
      </w:pPr>
      <w:r>
        <w:rPr>
          <w:bCs/>
          <w:b/>
        </w:rPr>
        <w:t xml:space="preserve">Referring Physician:</w:t>
      </w:r>
      <w:r>
        <w:t xml:space="preserve"> </w:t>
      </w:r>
      <w:r>
        <w:t xml:space="preserve">Prof. Dr. Mehmet Ozdemir (Neurology)</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Date</w:t>
            </w:r>
          </w:p>
        </w:tc>
        <w:tc>
          <w:tcPr/>
          <w:p>
            <w:pPr>
              <w:pStyle w:val="Compact"/>
              <w:jc w:val="left"/>
            </w:pPr>
            <w:r>
              <w:t xml:space="preserve">Qty (Sessions)</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VAT (KDV)</w:t>
            </w:r>
          </w:p>
        </w:tc>
      </w:tr>
      <w:tr>
        <w:tc>
          <w:tcPr/>
          <w:p>
            <w:pPr>
              <w:pStyle w:val="Compact"/>
              <w:jc w:val="left"/>
            </w:pPr>
            <w:r>
              <w:t xml:space="preserve">1</w:t>
            </w:r>
          </w:p>
        </w:tc>
        <w:tc>
          <w:tcPr/>
          <w:p>
            <w:pPr>
              <w:pStyle w:val="Compact"/>
              <w:jc w:val="left"/>
            </w:pPr>
            <w:r>
              <w:rPr>
                <w:bCs/>
                <w:b/>
              </w:rPr>
              <w:t xml:space="preserve">Initial Comprehensive Assessment:</w:t>
            </w:r>
            <w:r>
              <w:t xml:space="preserve"> </w:t>
            </w:r>
            <w:r>
              <w:t xml:space="preserve">Evaluation of motor skills, cognitive function, and activities of daily living (ADL) in the clinic located in Turkey Istanbul.</w:t>
            </w:r>
          </w:p>
        </w:tc>
        <w:tc>
          <w:tcPr/>
          <w:p>
            <w:pPr>
              <w:pStyle w:val="Compact"/>
              <w:jc w:val="left"/>
            </w:pPr>
            <w:r>
              <w:t xml:space="preserve">Oct 10</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Neurological Rehabilitation Therapy:</w:t>
            </w:r>
            <w:r>
              <w:t xml:space="preserve"> </w:t>
            </w:r>
            <w:r>
              <w:t xml:space="preserve">Intensive occupational therapy sessions focusing on fine motor coordination and sensory integration post-stroke recovery.</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144.00</w:t>
            </w:r>
          </w:p>
        </w:tc>
      </w:tr>
      <w:tr>
        <w:tc>
          <w:tcPr/>
          <w:p>
            <w:pPr>
              <w:pStyle w:val="Compact"/>
              <w:jc w:val="left"/>
            </w:pPr>
            <w:r>
              <w:t xml:space="preserve">3</w:t>
            </w:r>
          </w:p>
        </w:tc>
        <w:tc>
          <w:tcPr/>
          <w:p>
            <w:pPr>
              <w:pStyle w:val="Compact"/>
              <w:jc w:val="left"/>
            </w:pPr>
            <w:r>
              <w:rPr>
                <w:bCs/>
                <w:b/>
              </w:rPr>
              <w:t xml:space="preserve">ADL Training &amp; Ergonomic Consultation:</w:t>
            </w:r>
            <w:r>
              <w:t xml:space="preserve"> </w:t>
            </w:r>
            <w:r>
              <w:t xml:space="preserve">Training for independent living skills and home safety assessment specific to the patient's residence in Turkey Istanbul.</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144.00</w:t>
            </w:r>
          </w:p>
        </w:tc>
      </w:tr>
      <w:tr>
        <w:tc>
          <w:tcPr/>
          <w:p>
            <w:pPr>
              <w:pStyle w:val="Compact"/>
              <w:jc w:val="left"/>
            </w:pPr>
            <w:r>
              <w:t xml:space="preserve">4</w:t>
            </w:r>
          </w:p>
        </w:tc>
        <w:tc>
          <w:tcPr/>
          <w:p>
            <w:pPr>
              <w:pStyle w:val="Compact"/>
              <w:jc w:val="left"/>
            </w:pPr>
            <w:r>
              <w:rPr>
                <w:bCs/>
                <w:b/>
              </w:rPr>
              <w:t xml:space="preserve">Cognitive Rehabilitation:</w:t>
            </w:r>
            <w:r>
              <w:t xml:space="preserve"> </w:t>
            </w:r>
            <w:r>
              <w:t xml:space="preserve">Therapeutic exercises designed to improve memory, attention, and problem-solving skills.</w:t>
            </w:r>
          </w:p>
        </w:tc>
        <w:tc>
          <w:tcPr/>
          <w:p>
            <w:pPr>
              <w:pStyle w:val="Compact"/>
              <w:jc w:val="left"/>
            </w:pPr>
            <w:r>
              <w:t xml:space="preserve">Oct 17</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144.00</w:t>
            </w:r>
          </w:p>
        </w:tc>
      </w:tr>
      <w:tr>
        <w:tc>
          <w:tcPr/>
          <w:p>
            <w:pPr>
              <w:pStyle w:val="Compact"/>
              <w:jc w:val="left"/>
            </w:pPr>
            <w:r>
              <w:t xml:space="preserve">5</w:t>
            </w:r>
          </w:p>
        </w:tc>
        <w:tc>
          <w:tcPr/>
          <w:p>
            <w:pPr>
              <w:pStyle w:val="Compact"/>
              <w:jc w:val="left"/>
            </w:pPr>
            <w:r>
              <w:rPr>
                <w:bCs/>
                <w:b/>
              </w:rPr>
              <w:t xml:space="preserve">Therapeutic Handwriting &amp; Fine Motor Program:</w:t>
            </w:r>
            <w:r>
              <w:t xml:space="preserve"> </w:t>
            </w:r>
            <w:r>
              <w:t xml:space="preserve">Specialized intervention for hand strength and dexterity.</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144.00</w:t>
            </w:r>
          </w:p>
        </w:tc>
      </w:tr>
      <w:tr>
        <w:tc>
          <w:tcPr/>
          <w:p>
            <w:pPr>
              <w:pStyle w:val="Compact"/>
              <w:jc w:val="left"/>
            </w:pPr>
            <w:r>
              <w:t xml:space="preserve">6</w:t>
            </w:r>
          </w:p>
        </w:tc>
        <w:tc>
          <w:tcPr/>
          <w:p>
            <w:pPr>
              <w:pStyle w:val="Compact"/>
              <w:jc w:val="left"/>
            </w:pPr>
            <w:r>
              <w:rPr>
                <w:bCs/>
                <w:b/>
              </w:rPr>
              <w:t xml:space="preserve">Progress Report &amp; Care Plan Update:</w:t>
            </w:r>
            <w:r>
              <w:t xml:space="preserve"> </w:t>
            </w:r>
            <w:r>
              <w:t xml:space="preserve">Detailed documentation of patient progress and adjustment of therapy goals for the next phase.</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60.00</w:t>
            </w:r>
          </w:p>
        </w:tc>
      </w:tr>
    </w:tbl>
    <w:p>
      <w:pPr>
        <w:pStyle w:val="BodyText"/>
      </w:pPr>
      <w:r>
        <w:t xml:space="preserve">Subtotal (Ara Toplam):</w:t>
      </w:r>
      <w:r>
        <w:t xml:space="preserve"> </w:t>
      </w:r>
      <w:r>
        <w:t xml:space="preserve">6,600.00 TRY</w:t>
      </w:r>
    </w:p>
    <w:p>
      <w:pPr>
        <w:pStyle w:val="BodyText"/>
      </w:pPr>
      <w:r>
        <w:t xml:space="preserve">VAT / KDV (18%):</w:t>
      </w:r>
      <w:r>
        <w:t xml:space="preserve"> </w:t>
      </w:r>
      <w:r>
        <w:t xml:space="preserve">792.00 TRY</w:t>
      </w:r>
    </w:p>
    <w:p>
      <w:pPr>
        <w:pStyle w:val="BodyText"/>
      </w:pPr>
      <w:r>
        <w:t xml:space="preserve">Insurance Coverage:</w:t>
      </w:r>
      <w:r>
        <w:t xml:space="preserve"> </w:t>
      </w:r>
      <w:r>
        <w:t xml:space="preserve">-4,000.00 TRY</w:t>
      </w:r>
    </w:p>
    <w:p>
      <w:pPr>
        <w:pStyle w:val="BodyText"/>
      </w:pPr>
      <w:r>
        <w:t xml:space="preserve">TOTAL DUE (GENEL TOPLAM):</w:t>
      </w:r>
      <w:r>
        <w:t xml:space="preserve"> </w:t>
      </w:r>
      <w:r>
        <w:t xml:space="preserve">3,392.00 TRY</w:t>
      </w:r>
    </w:p>
    <w:bookmarkStart w:id="24" w:name="terms-conditions-and-payment-information"/>
    <w:p>
      <w:pPr>
        <w:pStyle w:val="Heading4"/>
      </w:pPr>
      <w:r>
        <w:t xml:space="preserve">Terms, Conditions, and Payment Information</w:t>
      </w:r>
    </w:p>
    <w:p>
      <w:pPr>
        <w:pStyle w:val="FirstParagraph"/>
      </w:pPr>
      <w:r>
        <w:t xml:space="preserve">This Invoice represents the professional fees for Occupational Therapy services rendered by a licensed Occupational Therapist in accordance with the regulations of the Ministry of Health of the Republic of Turkey. All services were performed at our facility in Turkey Istanbul or via approved home visits within the Istanbul metropolitan area.</w:t>
      </w:r>
    </w:p>
    <w:p>
      <w:pPr>
        <w:pStyle w:val="BodyText"/>
      </w:pPr>
      <w:r>
        <w:rPr>
          <w:bCs/>
          <w:b/>
        </w:rPr>
        <w:t xml:space="preserve">Payment Methods:</w:t>
      </w:r>
      <w:r>
        <w:t xml:space="preserve"> </w:t>
      </w:r>
      <w:r>
        <w:t xml:space="preserve">Payment is due within 14 days of the invoice date. We accept bank transfers (EFT/Havale), credit cards (Visa/Mastercard), and cash payments at our Istanbul office.</w:t>
      </w:r>
    </w:p>
    <w:p>
      <w:pPr>
        <w:pStyle w:val="BodyText"/>
      </w:pPr>
      <w:r>
        <w:rPr>
          <w:bCs/>
          <w:b/>
        </w:rPr>
        <w:t xml:space="preserve">Bank Details:</w:t>
      </w:r>
      <w:r>
        <w:br/>
      </w:r>
      <w:r>
        <w:t xml:space="preserve">Bank: İş Bankası A.Ş.</w:t>
      </w:r>
      <w:r>
        <w:br/>
      </w:r>
      <w:r>
        <w:t xml:space="preserve">Branch: Levent Şubesi</w:t>
      </w:r>
      <w:r>
        <w:br/>
      </w:r>
      <w:r>
        <w:t xml:space="preserve">Account Name: Bosphorus Rehabilitation Ltd. Şti.</w:t>
      </w:r>
      <w:r>
        <w:br/>
      </w:r>
      <w:r>
        <w:t xml:space="preserve">IBAN: TR12 0006 4000 0000 1234 5678 90</w:t>
      </w:r>
      <w:r>
        <w:br/>
      </w:r>
      <w:r>
        <w:t xml:space="preserve">SWIFT: ISBKTRIS</w:t>
      </w:r>
    </w:p>
    <w:p>
      <w:pPr>
        <w:pStyle w:val="BodyText"/>
      </w:pPr>
      <w:r>
        <w:rPr>
          <w:bCs/>
          <w:b/>
        </w:rPr>
        <w:t xml:space="preserve">Legal Notice:</w:t>
      </w:r>
      <w:r>
        <w:t xml:space="preserve"> </w:t>
      </w:r>
      <w:r>
        <w:t xml:space="preserve">Please note that under Turkish tax law, this document serves as a valid fiscal receipt. Late payments may incur a statutory interest fee as per the Turkish Commercial Code. If you have any questions regarding the services provided by our Occupational Therapist or the billing details, please contact our finance department in Turkey Istanbul immediately.</w:t>
      </w:r>
    </w:p>
    <w:bookmarkEnd w:id="24"/>
    <w:p>
      <w:pPr>
        <w:pStyle w:val="BodyText"/>
      </w:pPr>
      <w:r>
        <w:rPr>
          <w:bCs/>
          <w:b/>
        </w:rPr>
        <w:t xml:space="preserve">Authorized Signature</w:t>
      </w:r>
    </w:p>
    <w:p>
      <w:pPr>
        <w:pStyle w:val="BodyText"/>
      </w:pPr>
      <w:r>
        <w:t xml:space="preserve">Dr. Elif Kaya</w:t>
      </w:r>
    </w:p>
    <w:p>
      <w:pPr>
        <w:pStyle w:val="BodyText"/>
      </w:pPr>
      <w:r>
        <w:t xml:space="preserve">Head Occupational Therapist</w:t>
      </w:r>
    </w:p>
    <w:p>
      <w:pPr>
        <w:pStyle w:val="BodyText"/>
      </w:pPr>
      <w:r>
        <w:rPr>
          <w:bCs/>
          <w:b/>
        </w:rPr>
        <w:t xml:space="preserve">Company Stamp</w:t>
      </w:r>
    </w:p>
    <w:p>
      <w:pPr>
        <w:pStyle w:val="BodyText"/>
      </w:pPr>
      <w:r>
        <w:t xml:space="preserve">Bosphorus Rehabilitation Center</w:t>
      </w:r>
    </w:p>
    <w:p>
      <w:pPr>
        <w:pStyle w:val="BodyText"/>
      </w:pPr>
      <w:r>
        <w:t xml:space="preserve">Turkey Istanbul</w:t>
      </w:r>
    </w:p>
    <w:p>
      <w:pPr>
        <w:pStyle w:val="BodyText"/>
      </w:pPr>
      <w:r>
        <w:t xml:space="preserve">Thank you for choosing our professional Occupational Therapy services in Turkey Istanbul.</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Istanbul, Turkey</dc:title>
  <dc:creator/>
  <dc:language>en</dc:language>
  <cp:keywords/>
  <dcterms:created xsi:type="dcterms:W3CDTF">2026-10-10T00:35:42Z</dcterms:created>
  <dcterms:modified xsi:type="dcterms:W3CDTF">2026-10-10T00:35:42Z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