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Afghanistan</w:t>
      </w:r>
      <w:r>
        <w:t xml:space="preserve"> </w:t>
      </w:r>
      <w:r>
        <w:t xml:space="preserve">Kabul</w:t>
      </w:r>
    </w:p>
    <w:p>
      <w:pPr>
        <w:pStyle w:val="FirstParagraph"/>
      </w:pPr>
      <w:r>
        <w:t xml:space="preserve">INVOICE</w:t>
      </w:r>
    </w:p>
    <w:p>
      <w:pPr>
        <w:pStyle w:val="BodyText"/>
      </w:pPr>
      <w:r>
        <w:t xml:space="preserve">Oceanographer Professional Services</w:t>
      </w:r>
    </w:p>
    <w:bookmarkStart w:id="20" w:name="invoice-number-inv-2025-afk-0047"/>
    <w:p>
      <w:pPr>
        <w:pStyle w:val="Heading3"/>
      </w:pPr>
      <w:r>
        <w:t xml:space="preserve">Invoice Number: INV-2025-AFK-0047</w:t>
      </w:r>
    </w:p>
    <w:p>
      <w:pPr>
        <w:pStyle w:val="FirstParagraph"/>
      </w:pPr>
      <w:r>
        <w:t xml:space="preserve">Issue Date: 15 June 2025</w:t>
      </w:r>
    </w:p>
    <w:p>
      <w:pPr>
        <w:pStyle w:val="BodyText"/>
      </w:pPr>
      <w:r>
        <w:t xml:space="preserve">Due Date: 15 July 2025</w:t>
      </w:r>
    </w:p>
    <w:p>
      <w:pPr>
        <w:pStyle w:val="BodyText"/>
      </w:pPr>
      <w:r>
        <w:t xml:space="preserve">Payment Terms: Net 30 Days</w:t>
      </w:r>
    </w:p>
    <w:p>
      <w:pPr>
        <w:pStyle w:val="BodyText"/>
      </w:pPr>
      <w:r>
        <w:t xml:space="preserve">Service Location: Afghanistan Kabul</w:t>
      </w:r>
    </w:p>
    <w:bookmarkEnd w:id="20"/>
    <w:bookmarkStart w:id="21" w:name="bill-from-service-provider"/>
    <w:p>
      <w:pPr>
        <w:pStyle w:val="Heading4"/>
      </w:pPr>
      <w:r>
        <w:t xml:space="preserve">Bill From (Service Provider)</w:t>
      </w:r>
    </w:p>
    <w:p>
      <w:pPr>
        <w:pStyle w:val="FirstParagraph"/>
      </w:pPr>
      <w:r>
        <w:rPr>
          <w:bCs/>
          <w:b/>
        </w:rPr>
        <w:t xml:space="preserve">Dr. Sarah M. Al-Rashid, Ph.D.</w:t>
      </w:r>
    </w:p>
    <w:p>
      <w:pPr>
        <w:pStyle w:val="BodyText"/>
      </w:pPr>
      <w:r>
        <w:t xml:space="preserve">Senior Oceanographer &amp; Hydrological Consultant</w:t>
      </w:r>
    </w:p>
    <w:p>
      <w:pPr>
        <w:pStyle w:val="BodyText"/>
      </w:pPr>
      <w:r>
        <w:t xml:space="preserve">Global Water Systems Research Institute</w:t>
      </w:r>
    </w:p>
    <w:p>
      <w:pPr>
        <w:pStyle w:val="BodyText"/>
      </w:pPr>
      <w:r>
        <w:t xml:space="preserve">Office 412, International Trade Center</w:t>
      </w:r>
    </w:p>
    <w:p>
      <w:pPr>
        <w:pStyle w:val="BodyText"/>
      </w:pPr>
      <w:r>
        <w:t xml:space="preserve">Karachi, Sindh, Pakistan</w:t>
      </w:r>
    </w:p>
    <w:p>
      <w:pPr>
        <w:pStyle w:val="BodyText"/>
      </w:pPr>
      <w:r>
        <w:t xml:space="preserve">Email: s.alrashid@gwsri.org</w:t>
      </w:r>
    </w:p>
    <w:p>
      <w:pPr>
        <w:pStyle w:val="BodyText"/>
      </w:pPr>
      <w:r>
        <w:t xml:space="preserve">Phone: +92-21-555-0198</w:t>
      </w:r>
    </w:p>
    <w:p>
      <w:pPr>
        <w:pStyle w:val="BodyText"/>
      </w:pPr>
      <w:r>
        <w:t xml:space="preserve">Tax Registration: TRN-8842-7719</w:t>
      </w:r>
    </w:p>
    <w:bookmarkEnd w:id="21"/>
    <w:bookmarkStart w:id="22" w:name="bill-to-client"/>
    <w:p>
      <w:pPr>
        <w:pStyle w:val="Heading4"/>
      </w:pPr>
      <w:r>
        <w:t xml:space="preserve">Bill To (Client)</w:t>
      </w:r>
    </w:p>
    <w:p>
      <w:pPr>
        <w:pStyle w:val="FirstParagraph"/>
      </w:pPr>
      <w:r>
        <w:rPr>
          <w:bCs/>
          <w:b/>
        </w:rPr>
        <w:t xml:space="preserve">Ministry of Energy and Water</w:t>
      </w:r>
    </w:p>
    <w:p>
      <w:pPr>
        <w:pStyle w:val="BodyText"/>
      </w:pPr>
      <w:r>
        <w:t xml:space="preserve">Republic of Afghanistan</w:t>
      </w:r>
    </w:p>
    <w:p>
      <w:pPr>
        <w:pStyle w:val="BodyText"/>
      </w:pPr>
      <w:r>
        <w:t xml:space="preserve">Water Resources Management Division</w:t>
      </w:r>
    </w:p>
    <w:p>
      <w:pPr>
        <w:pStyle w:val="BodyText"/>
      </w:pPr>
      <w:r>
        <w:t xml:space="preserve">Shahr-e-Naw, Kabul, Afghanistan</w:t>
      </w:r>
    </w:p>
    <w:p>
      <w:pPr>
        <w:pStyle w:val="BodyText"/>
      </w:pPr>
      <w:r>
        <w:t xml:space="preserve">Attn: Director General, Dr. Ahmad Karimi</w:t>
      </w:r>
    </w:p>
    <w:p>
      <w:pPr>
        <w:pStyle w:val="BodyText"/>
      </w:pPr>
      <w:r>
        <w:t xml:space="preserve">Email: water.division@mea.gov.af</w:t>
      </w:r>
    </w:p>
    <w:p>
      <w:pPr>
        <w:pStyle w:val="BodyText"/>
      </w:pPr>
      <w:r>
        <w:t xml:space="preserve">Phone: +93-700-555-234</w:t>
      </w:r>
    </w:p>
    <w:p>
      <w:pPr>
        <w:pStyle w:val="BodyText"/>
      </w:pPr>
      <w:r>
        <w:t xml:space="preserve">Client Reference: MEA-WRM-2025-112</w:t>
      </w:r>
    </w:p>
    <w:bookmarkEnd w:id="22"/>
    <w:bookmarkStart w:id="24" w:name="Xa41fac780049b51f0096eb8ddfc5c05b89ff6f7"/>
    <w:p>
      <w:pPr>
        <w:pStyle w:val="Heading3"/>
      </w:pPr>
      <w:r>
        <w:t xml:space="preserve">Description of Oceanographer Services Rendered in Afghanistan Kabul</w:t>
      </w:r>
    </w:p>
    <w:p>
      <w:pPr>
        <w:pStyle w:val="FirstParagraph"/>
      </w:pPr>
      <w:r>
        <w:t xml:space="preserve">This Invoice documents the professional services provided by the undersigned Oceanographer to the Ministry of Energy and Water of the Republic of Afghanistan. The scope of work was conducted primarily in Afghanistan Kabul and surrounding hydrological zones during the period of 1 March 2025 through 30 May 2025. The Oceanographer engagement encompassed comprehensive water resource assessment, atmospheric moisture modeling, and hydrological surveying to support national water management planning in the Afghanistan Kabul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Qty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Hydrological survey and water quality assessment of the Kabul River basin and tributary systems in Afghanistan Kabul. Includes field sampling, laboratory analysis coordination, and preliminary data interpretation by the Oceanographer.</w:t>
            </w:r>
          </w:p>
        </w:tc>
        <w:tc>
          <w:tcPr/>
          <w:p>
            <w:pPr>
              <w:pStyle w:val="Compact"/>
              <w:jc w:val="left"/>
            </w:pPr>
            <w:r>
              <w:t xml:space="preserve">March 2025</w:t>
            </w:r>
          </w:p>
        </w:tc>
        <w:tc>
          <w:tcPr/>
          <w:p>
            <w:pPr>
              <w:pStyle w:val="Compact"/>
              <w:jc w:val="left"/>
            </w:pPr>
            <w:r>
              <w:t xml:space="preserve">$1,200.00</w:t>
            </w:r>
          </w:p>
        </w:tc>
        <w:tc>
          <w:tcPr/>
          <w:p>
            <w:pPr>
              <w:pStyle w:val="Compact"/>
              <w:jc w:val="left"/>
            </w:pPr>
            <w:r>
              <w:t xml:space="preserve">15 days</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Atmospheric moisture and precipitation modeling for the Afghanistan Kabul metropolitan area. The Oceanographer provided climate data analysis, evapotranspiration calculations, and seasonal rainfall forecasting to support irrigation planning.</w:t>
            </w:r>
          </w:p>
        </w:tc>
        <w:tc>
          <w:tcPr/>
          <w:p>
            <w:pPr>
              <w:pStyle w:val="Compact"/>
              <w:jc w:val="left"/>
            </w:pPr>
            <w:r>
              <w:t xml:space="preserve">March–April 2025</w:t>
            </w:r>
          </w:p>
        </w:tc>
        <w:tc>
          <w:tcPr/>
          <w:p>
            <w:pPr>
              <w:pStyle w:val="Compact"/>
              <w:jc w:val="left"/>
            </w:pPr>
            <w:r>
              <w:t xml:space="preserve">$950.00</w:t>
            </w:r>
          </w:p>
        </w:tc>
        <w:tc>
          <w:tcPr/>
          <w:p>
            <w:pPr>
              <w:pStyle w:val="Compact"/>
              <w:jc w:val="left"/>
            </w:pPr>
            <w:r>
              <w:t xml:space="preserve">20 days</w:t>
            </w:r>
          </w:p>
        </w:tc>
        <w:tc>
          <w:tcPr/>
          <w:p>
            <w:pPr>
              <w:pStyle w:val="Compact"/>
              <w:jc w:val="left"/>
            </w:pPr>
            <w:r>
              <w:t xml:space="preserve">$19,000.00</w:t>
            </w:r>
          </w:p>
        </w:tc>
      </w:tr>
      <w:tr>
        <w:tc>
          <w:tcPr/>
          <w:p>
            <w:pPr>
              <w:pStyle w:val="Compact"/>
              <w:jc w:val="left"/>
            </w:pPr>
            <w:r>
              <w:t xml:space="preserve">3</w:t>
            </w:r>
          </w:p>
        </w:tc>
        <w:tc>
          <w:tcPr/>
          <w:p>
            <w:pPr>
              <w:pStyle w:val="Compact"/>
              <w:jc w:val="left"/>
            </w:pPr>
            <w:r>
              <w:t xml:space="preserve">Groundwater recharge assessment and aquifer mapping in the Afghanistan Kabul province. The Oceanographer conducted geophysical surveys, well log interpretation, and produced a comprehensive hydrogeological report.</w:t>
            </w:r>
          </w:p>
        </w:tc>
        <w:tc>
          <w:tcPr/>
          <w:p>
            <w:pPr>
              <w:pStyle w:val="Compact"/>
              <w:jc w:val="left"/>
            </w:pPr>
            <w:r>
              <w:t xml:space="preserve">April 2025</w:t>
            </w:r>
          </w:p>
        </w:tc>
        <w:tc>
          <w:tcPr/>
          <w:p>
            <w:pPr>
              <w:pStyle w:val="Compact"/>
              <w:jc w:val="left"/>
            </w:pPr>
            <w:r>
              <w:t xml:space="preserve">$1,100.00</w:t>
            </w:r>
          </w:p>
        </w:tc>
        <w:tc>
          <w:tcPr/>
          <w:p>
            <w:pPr>
              <w:pStyle w:val="Compact"/>
              <w:jc w:val="left"/>
            </w:pPr>
            <w:r>
              <w:t xml:space="preserve">12 days</w:t>
            </w:r>
          </w:p>
        </w:tc>
        <w:tc>
          <w:tcPr/>
          <w:p>
            <w:pPr>
              <w:pStyle w:val="Compact"/>
              <w:jc w:val="left"/>
            </w:pPr>
            <w:r>
              <w:t xml:space="preserve">$13,200.00</w:t>
            </w:r>
          </w:p>
        </w:tc>
      </w:tr>
      <w:tr>
        <w:tc>
          <w:tcPr/>
          <w:p>
            <w:pPr>
              <w:pStyle w:val="Compact"/>
              <w:jc w:val="left"/>
            </w:pPr>
            <w:r>
              <w:t xml:space="preserve">4</w:t>
            </w:r>
          </w:p>
        </w:tc>
        <w:tc>
          <w:tcPr/>
          <w:p>
            <w:pPr>
              <w:pStyle w:val="Compact"/>
              <w:jc w:val="left"/>
            </w:pPr>
            <w:r>
              <w:t xml:space="preserve">Technical training workshop for Ministry staff in Afghanistan Kabul on modern oceanographic and hydrological monitoring techniques. Delivered by the Oceanographer over a five-day intensive program covering sensor calibration, data logging, and report writing.</w:t>
            </w:r>
          </w:p>
        </w:tc>
        <w:tc>
          <w:tcPr/>
          <w:p>
            <w:pPr>
              <w:pStyle w:val="Compact"/>
              <w:jc w:val="left"/>
            </w:pPr>
            <w:r>
              <w:t xml:space="preserve">May 2025</w:t>
            </w:r>
          </w:p>
        </w:tc>
        <w:tc>
          <w:tcPr/>
          <w:p>
            <w:pPr>
              <w:pStyle w:val="Compact"/>
              <w:jc w:val="left"/>
            </w:pPr>
            <w:r>
              <w:t xml:space="preserve">$2,500.00</w:t>
            </w:r>
          </w:p>
        </w:tc>
        <w:tc>
          <w:tcPr/>
          <w:p>
            <w:pPr>
              <w:pStyle w:val="Compact"/>
              <w:jc w:val="left"/>
            </w:pPr>
            <w:r>
              <w:t xml:space="preserve">5 days</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Preparation of the final comprehensive Oceanographer report titled "Integrated Water Resource Assessment for Afghanistan Kabul: 2025 Edition." Includes 240 pages of findings, 85 figures, 32 tables, and actionable policy recommendations.</w:t>
            </w:r>
          </w:p>
        </w:tc>
        <w:tc>
          <w:tcPr/>
          <w:p>
            <w:pPr>
              <w:pStyle w:val="Compact"/>
              <w:jc w:val="left"/>
            </w:pPr>
            <w:r>
              <w:t xml:space="preserve">May 2025</w:t>
            </w:r>
          </w:p>
        </w:tc>
        <w:tc>
          <w:tcPr/>
          <w:p>
            <w:pPr>
              <w:pStyle w:val="Compact"/>
              <w:jc w:val="left"/>
            </w:pPr>
            <w:r>
              <w:t xml:space="preserve">$4,800.00</w:t>
            </w:r>
          </w:p>
        </w:tc>
        <w:tc>
          <w:tcPr/>
          <w:p>
            <w:pPr>
              <w:pStyle w:val="Compact"/>
              <w:jc w:val="left"/>
            </w:pPr>
            <w:r>
              <w:t xml:space="preserve">1</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Travel, accommodation, and field logistics for the Oceanographer stationed in Afghanistan Kabul for the full engagement period. Includes airfare, local transport, secure housing, and field equipment transport.</w:t>
            </w:r>
          </w:p>
        </w:tc>
        <w:tc>
          <w:tcPr/>
          <w:p>
            <w:pPr>
              <w:pStyle w:val="Compact"/>
              <w:jc w:val="left"/>
            </w:pPr>
            <w:r>
              <w:t xml:space="preserve">Mar–May 2025</w:t>
            </w:r>
          </w:p>
        </w:tc>
        <w:tc>
          <w:tcPr/>
          <w:p>
            <w:pPr>
              <w:pStyle w:val="Compact"/>
              <w:jc w:val="left"/>
            </w:pPr>
            <w:r>
              <w:t xml:space="preserve">$320.00</w:t>
            </w:r>
          </w:p>
        </w:tc>
        <w:tc>
          <w:tcPr/>
          <w:p>
            <w:pPr>
              <w:pStyle w:val="Compact"/>
              <w:jc w:val="left"/>
            </w:pPr>
            <w:r>
              <w:t xml:space="preserve">92 days</w:t>
            </w:r>
          </w:p>
        </w:tc>
        <w:tc>
          <w:tcPr/>
          <w:p>
            <w:pPr>
              <w:pStyle w:val="Compact"/>
              <w:jc w:val="left"/>
            </w:pPr>
            <w:r>
              <w:t xml:space="preserve">$29,440.00</w:t>
            </w:r>
          </w:p>
        </w:tc>
      </w:tr>
      <w:tr>
        <w:tc>
          <w:tcPr/>
          <w:p>
            <w:pPr>
              <w:pStyle w:val="Compact"/>
              <w:jc w:val="left"/>
            </w:pPr>
            <w:r>
              <w:t xml:space="preserve">7</w:t>
            </w:r>
          </w:p>
        </w:tc>
        <w:tc>
          <w:tcPr/>
          <w:p>
            <w:pPr>
              <w:pStyle w:val="Compact"/>
              <w:jc w:val="left"/>
            </w:pPr>
            <w:r>
              <w:t xml:space="preserve">Specialized oceanographic and hydrological instrumentation rental (multiparameter water quality sondes, portable weather stations, GPS survey units) deployed in Afghanistan Kabul field sites.</w:t>
            </w:r>
          </w:p>
        </w:tc>
        <w:tc>
          <w:tcPr/>
          <w:p>
            <w:pPr>
              <w:pStyle w:val="Compact"/>
              <w:jc w:val="left"/>
            </w:pPr>
            <w:r>
              <w:t xml:space="preserve">Mar–May 2025</w:t>
            </w:r>
          </w:p>
        </w:tc>
        <w:tc>
          <w:tcPr/>
          <w:p>
            <w:pPr>
              <w:pStyle w:val="Compact"/>
              <w:jc w:val="left"/>
            </w:pPr>
            <w:r>
              <w:t xml:space="preserve">$185.00</w:t>
            </w:r>
          </w:p>
        </w:tc>
        <w:tc>
          <w:tcPr/>
          <w:p>
            <w:pPr>
              <w:pStyle w:val="Compact"/>
              <w:jc w:val="left"/>
            </w:pPr>
            <w:r>
              <w:t xml:space="preserve">92 days</w:t>
            </w:r>
          </w:p>
        </w:tc>
        <w:tc>
          <w:tcPr/>
          <w:p>
            <w:pPr>
              <w:pStyle w:val="Compact"/>
              <w:jc w:val="left"/>
            </w:pPr>
            <w:r>
              <w:t xml:space="preserve">$17,020.00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$113,960.00</w:t>
            </w:r>
          </w:p>
        </w:tc>
      </w:tr>
      <w:tr>
        <w:tc>
          <w:tcPr/>
          <w:p>
            <w:pPr>
              <w:pStyle w:val="Compact"/>
              <w:jc w:val="left"/>
            </w:pPr>
            <w:r>
              <w:t xml:space="preserve">Applicable Tax (0% – Exempt under bilateral agreement)</w:t>
            </w:r>
          </w:p>
        </w:tc>
        <w:tc>
          <w:tcPr/>
          <w:p>
            <w:pPr>
              <w:pStyle w:val="Compact"/>
              <w:jc w:val="right"/>
            </w:pPr>
            <w:r>
              <w:t xml:space="preserve">$0.00</w:t>
            </w:r>
          </w:p>
        </w:tc>
      </w:tr>
      <w:tr>
        <w:tc>
          <w:tcPr/>
          <w:p>
            <w:pPr>
              <w:pStyle w:val="Compact"/>
              <w:jc w:val="left"/>
            </w:pPr>
            <w:r>
              <w:t xml:space="preserve">Expedited Report Delivery Surcharge</w:t>
            </w:r>
          </w:p>
        </w:tc>
        <w:tc>
          <w:tcPr/>
          <w:p>
            <w:pPr>
              <w:pStyle w:val="Compact"/>
              <w:jc w:val="right"/>
            </w:pPr>
            <w:r>
              <w:t xml:space="preserve">$1,500.00</w:t>
            </w:r>
          </w:p>
        </w:tc>
      </w:tr>
      <w:tr>
        <w:tc>
          <w:tcPr/>
          <w:p>
            <w:pPr>
              <w:pStyle w:val="Compact"/>
              <w:jc w:val="left"/>
            </w:pPr>
            <w:r>
              <w:t xml:space="preserve">Grand Total Due</w:t>
            </w:r>
          </w:p>
        </w:tc>
        <w:tc>
          <w:tcPr/>
          <w:p>
            <w:pPr>
              <w:pStyle w:val="Compact"/>
              <w:jc w:val="right"/>
            </w:pPr>
            <w:r>
              <w:t xml:space="preserve">$115,460.00</w:t>
            </w:r>
          </w:p>
        </w:tc>
      </w:tr>
    </w:tbl>
    <w:bookmarkStart w:id="23" w:name="payment-instructions-important-notes"/>
    <w:p>
      <w:pPr>
        <w:pStyle w:val="Heading4"/>
      </w:pPr>
      <w:r>
        <w:t xml:space="preserve">Payment Instructions &amp; Important Notes</w:t>
      </w:r>
    </w:p>
    <w:p>
      <w:pPr>
        <w:pStyle w:val="FirstParagraph"/>
      </w:pPr>
      <w:r>
        <w:rPr>
          <w:bCs/>
          <w:b/>
        </w:rPr>
        <w:t xml:space="preserve">Bank Transfer:</w:t>
      </w:r>
      <w:r>
        <w:t xml:space="preserve"> </w:t>
      </w:r>
      <w:r>
        <w:t xml:space="preserve">Global Water Systems Research Institute, Account No. 4471-8829-0034, Bank: Habib Bank Limited, SWIFT: HBLAPKKK, Karachi, Pakistan.</w:t>
      </w:r>
    </w:p>
    <w:p>
      <w:pPr>
        <w:pStyle w:val="BodyText"/>
      </w:pPr>
      <w:r>
        <w:rPr>
          <w:bCs/>
          <w:b/>
        </w:rPr>
        <w:t xml:space="preserve">Reference:</w:t>
      </w:r>
      <w:r>
        <w:t xml:space="preserve"> </w:t>
      </w:r>
      <w:r>
        <w:t xml:space="preserve">Please cite Invoice Number INV-2025-AFK-0047 and Client Reference MEA-WRM-2025-112 in all payment communications.</w:t>
      </w:r>
    </w:p>
    <w:p>
      <w:pPr>
        <w:pStyle w:val="BodyText"/>
      </w:pPr>
      <w:r>
        <w:rPr>
          <w:bCs/>
          <w:b/>
        </w:rPr>
        <w:t xml:space="preserve">Terms:</w:t>
      </w:r>
      <w:r>
        <w:t xml:space="preserve"> </w:t>
      </w:r>
      <w:r>
        <w:t xml:space="preserve">This Invoice is payable within thirty (30) calendar days of the issue date. Late payments shall accrue interest at a rate of 1.5% per month. The Oceanographer services described herein were performed in full compliance with all applicable regulations of the Republic of Afghanistan and the host city of Afghanistan Kabul.</w:t>
      </w:r>
    </w:p>
    <w:p>
      <w:pPr>
        <w:pStyle w:val="BodyText"/>
      </w:pPr>
      <w:r>
        <w:rPr>
          <w:bCs/>
          <w:b/>
        </w:rPr>
        <w:t xml:space="preserve">Deliverables:</w:t>
      </w:r>
      <w:r>
        <w:t xml:space="preserve"> </w:t>
      </w:r>
      <w:r>
        <w:t xml:space="preserve">All reports, datasets, and training materials referenced in this Invoice have been delivered to the Ministry of Energy and Water, Afghanistan Kabul office, on 30 May 2025. A digital copy is available upon written request.</w:t>
      </w:r>
    </w:p>
    <w:p>
      <w:pPr>
        <w:pStyle w:val="BodyText"/>
      </w:pPr>
      <w:r>
        <w:rPr>
          <w:bCs/>
          <w:b/>
        </w:rPr>
        <w:t xml:space="preserve">Warranty:</w:t>
      </w:r>
      <w:r>
        <w:t xml:space="preserve"> </w:t>
      </w:r>
      <w:r>
        <w:t xml:space="preserve">The Oceanographer guarantees the accuracy and professional integrity of all findings presented in the final report for a period of twelve (12) months from the date of delivery. Any corrections required within this period shall be provided at no additional charge.</w:t>
      </w:r>
    </w:p>
    <w:p>
      <w:pPr>
        <w:pStyle w:val="BodyText"/>
      </w:pPr>
      <w:r>
        <w:rPr>
          <w:bCs/>
          <w:b/>
        </w:rPr>
        <w:t xml:space="preserve">Confidentiality:</w:t>
      </w:r>
      <w:r>
        <w:t xml:space="preserve"> </w:t>
      </w:r>
      <w:r>
        <w:t xml:space="preserve">All data collected during the Oceanographer engagement in Afghanistan Kabul is classified as restricted government information. Unauthorized distribution of this Invoice or its associated reports is prohibited under the terms of the service agreement dated 28 February 2025.</w:t>
      </w:r>
    </w:p>
    <w:bookmarkEnd w:id="23"/>
    <w:p>
      <w:pPr>
        <w:pStyle w:val="BodyText"/>
      </w:pPr>
      <w:r>
        <w:t xml:space="preserve">This Invoice was generated electronically and is valid without a physical signature. For inquiries regarding this Invoice, please contact the Global Water Systems Research Institute billing department at billing@gwsri.org or +92-21-555-0199.</w:t>
      </w:r>
    </w:p>
    <w:p>
      <w:pPr>
        <w:pStyle w:val="BodyText"/>
      </w:pPr>
      <w:r>
        <w:t xml:space="preserve">Thank you for engaging our Oceanographer services. We are proud to contribute to the water security and scientific advancement of Afghanistan Kabul and the broader region.</w:t>
      </w:r>
    </w:p>
    <w:p>
      <w:pPr>
        <w:pStyle w:val="BodyText"/>
      </w:pPr>
      <w:r>
        <w:t xml:space="preserve">© 2025 Global Water Systems Research Institute. All rights reserved. | Invoice INV-2025-AFK-0047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Afghanistan Kabul</dc:title>
  <dc:creator/>
  <dc:language>en</dc:language>
  <cp:keywords/>
  <dcterms:created xsi:type="dcterms:W3CDTF">2026-10-10T08:34:37Z</dcterms:created>
  <dcterms:modified xsi:type="dcterms:W3CDTF">2026-10-10T08:34:37Z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