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deep-research-ltd."/>
    <w:p>
      <w:pPr>
        <w:pStyle w:val="Heading1"/>
      </w:pPr>
      <w:r>
        <w:t xml:space="preserve">Pacific Deep Research Ltd.</w:t>
      </w:r>
    </w:p>
    <w:p>
      <w:pPr>
        <w:pStyle w:val="FirstParagraph"/>
      </w:pPr>
      <w:r>
        <w:t xml:space="preserve">Professional Oceanographer Services</w:t>
      </w:r>
    </w:p>
    <w:p>
      <w:pPr>
        <w:pStyle w:val="BodyText"/>
      </w:pPr>
      <w:r>
        <w:t xml:space="preserve">4821 West King Edward Avenue, Suite 310</w:t>
      </w:r>
    </w:p>
    <w:p>
      <w:pPr>
        <w:pStyle w:val="BodyText"/>
      </w:pPr>
      <w:r>
        <w:t xml:space="preserve">Vancouver, British Columbia, V5Z 3X9, Canada</w:t>
      </w:r>
    </w:p>
    <w:p>
      <w:pPr>
        <w:pStyle w:val="BodyText"/>
      </w:pPr>
      <w:r>
        <w:t xml:space="preserve">Phone: +1 (604) 555-0192 | Email: billing@pacificdeep.ca</w:t>
      </w:r>
    </w:p>
    <w:p>
      <w:pPr>
        <w:pStyle w:val="BodyText"/>
      </w:pPr>
      <w:r>
        <w:t xml:space="preserve">Business Number: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CANADA VANCOUVER</w:t>
      </w:r>
    </w:p>
    <w:bookmarkEnd w:id="21"/>
    <w:bookmarkStart w:id="22" w:name="billed-to"/>
    <w:p>
      <w:pPr>
        <w:pStyle w:val="Heading3"/>
      </w:pPr>
      <w:r>
        <w:t xml:space="preserve">Billed To</w:t>
      </w:r>
    </w:p>
    <w:p>
      <w:pPr>
        <w:pStyle w:val="FirstParagraph"/>
      </w:pPr>
      <w:r>
        <w:rPr>
          <w:bCs/>
          <w:b/>
        </w:rPr>
        <w:t xml:space="preserve">North Shore Marine Conservation Society</w:t>
      </w:r>
    </w:p>
    <w:p>
      <w:pPr>
        <w:pStyle w:val="BodyText"/>
      </w:pPr>
      <w:r>
        <w:t xml:space="preserve">Attn: Dr. Helena Marsh, Executive Director</w:t>
      </w:r>
    </w:p>
    <w:p>
      <w:pPr>
        <w:pStyle w:val="BodyText"/>
      </w:pPr>
      <w:r>
        <w:t xml:space="preserve">2200 Lonsdale Avenue, Unit 400</w:t>
      </w:r>
    </w:p>
    <w:p>
      <w:pPr>
        <w:pStyle w:val="BodyText"/>
      </w:pPr>
      <w:r>
        <w:t xml:space="preserve">Vancouver, British Columbia, V5M 3W4, Canada</w:t>
      </w:r>
    </w:p>
    <w:p>
      <w:pPr>
        <w:pStyle w:val="BodyText"/>
      </w:pPr>
      <w:r>
        <w:t xml:space="preserve">Phone: +1 (604) 555-0347</w:t>
      </w:r>
    </w:p>
    <w:p>
      <w:pPr>
        <w:pStyle w:val="BodyText"/>
      </w:pPr>
      <w:r>
        <w:t xml:space="preserve">Email: h.marsh@nsmcs.ca</w:t>
      </w:r>
    </w:p>
    <w:bookmarkEnd w:id="22"/>
    <w:bookmarkStart w:id="23" w:name="prepared-by"/>
    <w:p>
      <w:pPr>
        <w:pStyle w:val="Heading3"/>
      </w:pPr>
      <w:r>
        <w:t xml:space="preserve">Prepared By</w:t>
      </w:r>
    </w:p>
    <w:p>
      <w:pPr>
        <w:pStyle w:val="FirstParagraph"/>
      </w:pPr>
      <w:r>
        <w:rPr>
          <w:bCs/>
          <w:b/>
        </w:rPr>
        <w:t xml:space="preserve">Dr. Marcus Chen, Ph.D.</w:t>
      </w:r>
    </w:p>
    <w:p>
      <w:pPr>
        <w:pStyle w:val="BodyText"/>
      </w:pPr>
      <w:r>
        <w:t xml:space="preserve">Lead Oceanographer</w:t>
      </w:r>
    </w:p>
    <w:p>
      <w:pPr>
        <w:pStyle w:val="BodyText"/>
      </w:pPr>
      <w:r>
        <w:t xml:space="preserve">Pacific Deep Research Ltd.</w:t>
      </w:r>
    </w:p>
    <w:p>
      <w:pPr>
        <w:pStyle w:val="BodyText"/>
      </w:pPr>
      <w:r>
        <w:t xml:space="preserve">Vancouver, British Columbia, Canada</w:t>
      </w:r>
    </w:p>
    <w:p>
      <w:pPr>
        <w:pStyle w:val="BodyText"/>
      </w:pPr>
      <w:r>
        <w:t xml:space="preserve">License No.: BC-OCE-2019-0042</w:t>
      </w:r>
    </w:p>
    <w:p>
      <w:pPr>
        <w:pStyle w:val="BodyText"/>
      </w:pPr>
      <w:r>
        <w:t xml:space="preserve">Specialization: Coastal &amp; Deep-Sea Oceanography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Coastal bathymetric survey and seafloor mapping along the Vancouver Island shoreline. The Oceanographer conducted multi-beam sonar profiling across 42 nautical miles of designated waterways to produce high-resolution topographic charts for the conservation society's habitat restoration planning.</w:t>
            </w:r>
          </w:p>
        </w:tc>
        <w:tc>
          <w:tcPr/>
          <w:p>
            <w:pPr>
              <w:pStyle w:val="Compact"/>
              <w:jc w:val="left"/>
            </w:pPr>
            <w:r>
              <w:t xml:space="preserve">Mar 03 – Mar 07,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Water quality sampling and chemical analysis at 18 monitoring stations in the Canada Vancouver harbour region. The Oceanographer collected and processed samples for dissolved oxygen, pH, salinity, turbidity, and trace heavy-metal concentrations in compliance with Environment and Climate Change Canada guidelines.</w:t>
            </w:r>
          </w:p>
        </w:tc>
        <w:tc>
          <w:tcPr/>
          <w:p>
            <w:pPr>
              <w:pStyle w:val="Compact"/>
              <w:jc w:val="left"/>
            </w:pPr>
            <w:r>
              <w:t xml:space="preserve">Mar 10 – Mar 14, 2025</w:t>
            </w:r>
          </w:p>
        </w:tc>
        <w:tc>
          <w:tcPr/>
          <w:p>
            <w:pPr>
              <w:pStyle w:val="Compact"/>
              <w:jc w:val="left"/>
            </w:pPr>
            <w:r>
              <w:t xml:space="preserve">32 hrs</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Marine mammal migration pattern analysis and acoustic monitoring. The Oceanographer deployed hydrophone arrays in the Strait of Georgia to track humpback and fin whale vocalizations, producing a comprehensive behavioural report for the Canada Vancouver marine corridor protection initiative.</w:t>
            </w:r>
          </w:p>
        </w:tc>
        <w:tc>
          <w:tcPr/>
          <w:p>
            <w:pPr>
              <w:pStyle w:val="Compact"/>
              <w:jc w:val="left"/>
            </w:pPr>
            <w:r>
              <w:t xml:space="preserve">Mar 18 – Mar 28, 2025</w:t>
            </w:r>
          </w:p>
        </w:tc>
        <w:tc>
          <w:tcPr/>
          <w:p>
            <w:pPr>
              <w:pStyle w:val="Compact"/>
              <w:jc w:val="left"/>
            </w:pPr>
            <w:r>
              <w:t xml:space="preserve">56 hrs</w:t>
            </w:r>
          </w:p>
        </w:tc>
        <w:tc>
          <w:tcPr/>
          <w:p>
            <w:pPr>
              <w:pStyle w:val="Compact"/>
              <w:jc w:val="left"/>
            </w:pPr>
            <w:r>
              <w:t xml:space="preserve">$195.00</w:t>
            </w:r>
          </w:p>
        </w:tc>
        <w:tc>
          <w:tcPr/>
          <w:p>
            <w:pPr>
              <w:pStyle w:val="Compact"/>
              <w:jc w:val="left"/>
            </w:pPr>
            <w:r>
              <w:t xml:space="preserve">$10,920.00</w:t>
            </w:r>
          </w:p>
        </w:tc>
      </w:tr>
      <w:tr>
        <w:tc>
          <w:tcPr/>
          <w:p>
            <w:pPr>
              <w:pStyle w:val="Compact"/>
              <w:jc w:val="left"/>
            </w:pPr>
            <w:r>
              <w:t xml:space="preserve">4</w:t>
            </w:r>
          </w:p>
        </w:tc>
        <w:tc>
          <w:tcPr/>
          <w:p>
            <w:pPr>
              <w:pStyle w:val="Compact"/>
              <w:jc w:val="left"/>
            </w:pPr>
            <w:r>
              <w:t xml:space="preserve">Preparation of the final technical report, data visualization, and presentation to the North Shore Marine Conservation Society board. This deliverable under this Invoice includes 60+ pages of findings, 35 figures, and a 45-minute executive briefing delivered in Vancouver, Canada.</w:t>
            </w:r>
          </w:p>
        </w:tc>
        <w:tc>
          <w:tcPr/>
          <w:p>
            <w:pPr>
              <w:pStyle w:val="Compact"/>
              <w:jc w:val="left"/>
            </w:pPr>
            <w:r>
              <w:t xml:space="preserve">Apr 01 – Apr 10, 2025</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5</w:t>
            </w:r>
          </w:p>
        </w:tc>
        <w:tc>
          <w:tcPr/>
          <w:p>
            <w:pPr>
              <w:pStyle w:val="Compact"/>
              <w:jc w:val="left"/>
            </w:pPr>
            <w:r>
              <w:t xml:space="preserve">Equipment rental and calibration: CTD rosette, multi-beam echosounder, and hydrophone package. All instrumentation was maintained and calibrated by the Oceanographer prior to deployment in the Canada Vancouver coastal waters to ensure regulatory compliance and data integrity.</w:t>
            </w:r>
          </w:p>
        </w:tc>
        <w:tc>
          <w:tcPr/>
          <w:p>
            <w:pPr>
              <w:pStyle w:val="Compact"/>
              <w:jc w:val="left"/>
            </w:pPr>
            <w:r>
              <w:t xml:space="preserve">Mar 01 – Apr 10, 2025</w:t>
            </w:r>
          </w:p>
        </w:tc>
        <w:tc>
          <w:tcPr/>
          <w:p>
            <w:pPr>
              <w:pStyle w:val="Compact"/>
              <w:jc w:val="left"/>
            </w:pPr>
            <w:r>
              <w:t xml:space="preserve">1 (flat)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6</w:t>
            </w:r>
          </w:p>
        </w:tc>
        <w:tc>
          <w:tcPr/>
          <w:p>
            <w:pPr>
              <w:pStyle w:val="Compact"/>
              <w:jc w:val="left"/>
            </w:pPr>
            <w:r>
              <w:t xml:space="preserve">Travel, vessel charter, and field logistics for the Oceanographer team operating out of the Canada Vancouver port facilities. Includes fuel, crew provisions, and dockage fees at the Vancouver Harbour Authority terminal.</w:t>
            </w:r>
          </w:p>
        </w:tc>
        <w:tc>
          <w:tcPr/>
          <w:p>
            <w:pPr>
              <w:pStyle w:val="Compact"/>
              <w:jc w:val="left"/>
            </w:pPr>
            <w:r>
              <w:t xml:space="preserve">Mar 01 – Apr 10, 2025</w:t>
            </w:r>
          </w:p>
        </w:tc>
        <w:tc>
          <w:tcPr/>
          <w:p>
            <w:pPr>
              <w:pStyle w:val="Compact"/>
              <w:jc w:val="left"/>
            </w:pPr>
            <w:r>
              <w:t xml:space="preserve">1 (flat)</w:t>
            </w:r>
          </w:p>
        </w:tc>
        <w:tc>
          <w:tcPr/>
          <w:p>
            <w:pPr>
              <w:pStyle w:val="Compact"/>
              <w:jc w:val="left"/>
            </w:pPr>
            <w:r>
              <w:t xml:space="preserve">$3,180.00</w:t>
            </w:r>
          </w:p>
        </w:tc>
        <w:tc>
          <w:tcPr/>
          <w:p>
            <w:pPr>
              <w:pStyle w:val="Compact"/>
              <w:jc w:val="left"/>
            </w:pPr>
            <w:r>
              <w:t xml:space="preserve">$3,180.00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$35,310.00</w:t>
            </w:r>
          </w:p>
        </w:tc>
      </w:tr>
      <w:tr>
        <w:tc>
          <w:tcPr/>
          <w:p>
            <w:pPr>
              <w:pStyle w:val="Compact"/>
              <w:jc w:val="left"/>
            </w:pPr>
            <w:r>
              <w:t xml:space="preserve">GST (5% – Canada Vancouver, BC)</w:t>
            </w:r>
          </w:p>
        </w:tc>
        <w:tc>
          <w:tcPr/>
          <w:p>
            <w:pPr>
              <w:pStyle w:val="Compact"/>
              <w:jc w:val="left"/>
            </w:pPr>
            <w:r>
              <w:t xml:space="preserve">$1,765.50</w:t>
            </w:r>
          </w:p>
        </w:tc>
      </w:tr>
      <w:tr>
        <w:tc>
          <w:tcPr/>
          <w:p>
            <w:pPr>
              <w:pStyle w:val="Compact"/>
              <w:jc w:val="left"/>
            </w:pPr>
            <w:r>
              <w:t xml:space="preserve">Early Payment Discount (2% if paid before Jun 30, 2025)</w:t>
            </w:r>
          </w:p>
        </w:tc>
        <w:tc>
          <w:tcPr/>
          <w:p>
            <w:pPr>
              <w:pStyle w:val="Compact"/>
              <w:jc w:val="left"/>
            </w:pPr>
            <w:r>
              <w:t xml:space="preserve">($706.20)</w:t>
            </w:r>
          </w:p>
        </w:tc>
      </w:tr>
      <w:tr>
        <w:tc>
          <w:tcPr/>
          <w:p>
            <w:pPr>
              <w:pStyle w:val="Compact"/>
              <w:jc w:val="left"/>
            </w:pPr>
            <w:r>
              <w:t xml:space="preserve">Grand Total Due</w:t>
            </w:r>
          </w:p>
        </w:tc>
        <w:tc>
          <w:tcPr/>
          <w:p>
            <w:pPr>
              <w:pStyle w:val="Compact"/>
              <w:jc w:val="left"/>
            </w:pPr>
            <w:r>
              <w:t xml:space="preserve">$36,369.30</w:t>
            </w:r>
          </w:p>
        </w:tc>
      </w:tr>
    </w:tbl>
    <w:bookmarkStart w:id="24" w:name="X29b942cc82b6c6fe70b190c0a22df8a24e4897b"/>
    <w:p>
      <w:pPr>
        <w:pStyle w:val="Heading3"/>
      </w:pPr>
      <w:r>
        <w:t xml:space="preserve">Invoice Notes &amp; Oceanographer Certification</w:t>
      </w:r>
    </w:p>
    <w:p>
      <w:pPr>
        <w:pStyle w:val="FirstParagraph"/>
      </w:pPr>
      <w:r>
        <w:t xml:space="preserve">This Invoice is issued by Pacific Deep Research Ltd., a registered professional Oceanographer consultancy operating in Canada Vancouver, British Columbia. All services rendered were performed in accordance with the standards set by the Canadian Institute of Oceanography and the British Columbia Ministry of Environment.</w:t>
      </w:r>
    </w:p>
    <w:p>
      <w:pPr>
        <w:pStyle w:val="BodyText"/>
      </w:pPr>
      <w:r>
        <w:t xml:space="preserve">The Oceanographer, Dr. Marcus Chen, holds a Ph.D. in Physical Oceanography from the University of British Columbia, Vancouver, and is a licensed marine research professional under the Province of British Columbia. All data collected during this engagement is the intellectual property of the North Shore Marine Conservation Society and will be stored in the Canada Vancouver regional data archive for a minimum of ten years.</w:t>
      </w:r>
    </w:p>
    <w:p>
      <w:pPr>
        <w:pStyle w:val="BodyText"/>
      </w:pPr>
      <w:r>
        <w:t xml:space="preserve">Please reference Invoice Number INV-2025-0847 on all correspondence and remittances. This document serves as the official financial record for the oceanographic services described herein.</w:t>
      </w:r>
    </w:p>
    <w:bookmarkEnd w:id="24"/>
    <w:bookmarkStart w:id="25" w:name="payment-terms-remittance-instructions"/>
    <w:p>
      <w:pPr>
        <w:pStyle w:val="Heading3"/>
      </w:pPr>
      <w:r>
        <w:t xml:space="preserve">Payment Terms &amp; Remittance Instructions</w:t>
      </w:r>
    </w:p>
    <w:p>
      <w:pPr>
        <w:pStyle w:val="FirstParagraph"/>
      </w:pPr>
      <w:r>
        <w:rPr>
          <w:bCs/>
          <w:b/>
        </w:rPr>
        <w:t xml:space="preserve">Payment Due:</w:t>
      </w:r>
      <w:r>
        <w:t xml:space="preserve"> </w:t>
      </w:r>
      <w:r>
        <w:t xml:space="preserve">Net 30 days from the Invoice date (July 15, 2025). A late payment surcharge of 1.5% per month will apply to any balance outstanding after the due date.</w:t>
      </w:r>
    </w:p>
    <w:p>
      <w:pPr>
        <w:pStyle w:val="BodyText"/>
      </w:pPr>
      <w:r>
        <w:rPr>
          <w:bCs/>
          <w:b/>
        </w:rPr>
        <w:t xml:space="preserve">Bank Transfer (Interac E-Transfer / Wire):</w:t>
      </w:r>
    </w:p>
    <w:p>
      <w:pPr>
        <w:pStyle w:val="BodyText"/>
      </w:pPr>
      <w:r>
        <w:t xml:space="preserve">Bank: Royal Bank of Canada – Vancouver Branch</w:t>
      </w:r>
    </w:p>
    <w:p>
      <w:pPr>
        <w:pStyle w:val="BodyText"/>
      </w:pPr>
      <w:r>
        <w:t xml:space="preserve">Account Name: Pacific Deep Research Ltd.</w:t>
      </w:r>
    </w:p>
    <w:p>
      <w:pPr>
        <w:pStyle w:val="BodyText"/>
      </w:pPr>
      <w:r>
        <w:t xml:space="preserve">Transit: 00490 | Branch: 00490 | Account: 88234567</w:t>
      </w:r>
    </w:p>
    <w:p>
      <w:pPr>
        <w:pStyle w:val="BodyText"/>
      </w:pPr>
      <w:r>
        <w:t xml:space="preserve">SWIFT: ROCA CA2T | Routing: 002100490</w:t>
      </w:r>
    </w:p>
    <w:p>
      <w:pPr>
        <w:pStyle w:val="BodyText"/>
      </w:pPr>
      <w:r>
        <w:rPr>
          <w:bCs/>
          <w:b/>
        </w:rPr>
        <w:t xml:space="preserve">Cheque:</w:t>
      </w:r>
      <w:r>
        <w:t xml:space="preserve"> </w:t>
      </w:r>
      <w:r>
        <w:t xml:space="preserve">Payable to "Pacific Deep Research Ltd." and mailed to the Canada Vancouver address listed in the header of this Invoice.</w:t>
      </w:r>
    </w:p>
    <w:p>
      <w:pPr>
        <w:pStyle w:val="BodyText"/>
      </w:pPr>
      <w:r>
        <w:rPr>
          <w:bCs/>
          <w:b/>
        </w:rPr>
        <w:t xml:space="preserve">Electronic Payment:</w:t>
      </w:r>
      <w:r>
        <w:t xml:space="preserve"> </w:t>
      </w:r>
      <w:r>
        <w:t xml:space="preserve">Invoicing portal available at portal.pacificdeep.ca. Please enter Invoice number INV-2025-0847 as the payment reference.</w:t>
      </w:r>
    </w:p>
    <w:bookmarkEnd w:id="25"/>
    <w:p>
      <w:pPr>
        <w:pStyle w:val="BodyText"/>
      </w:pPr>
      <w:r>
        <w:rPr>
          <w:bCs/>
          <w:b/>
        </w:rPr>
        <w:t xml:space="preserve">Pacific Deep Research Ltd.</w:t>
      </w:r>
      <w:r>
        <w:t xml:space="preserve"> </w:t>
      </w:r>
      <w:r>
        <w:t xml:space="preserve">– Professional Oceanographer Services | Canada Vancouver, BC</w:t>
      </w:r>
    </w:p>
    <w:p>
      <w:pPr>
        <w:pStyle w:val="BodyText"/>
      </w:pPr>
      <w:r>
        <w:t xml:space="preserve">This Invoice was generated electronically and is valid without a physical signature. For questions regarding this Invoice or the Oceanographer services rendered, please contact billing@pacificdeep.ca or call +1 (604) 555-0192.</w:t>
      </w:r>
    </w:p>
    <w:p>
      <w:pPr>
        <w:pStyle w:val="BodyText"/>
      </w:pPr>
      <w:r>
        <w:t xml:space="preserve">Thank you for your business. We look forward to continuing our partnership in advancing marine science in Canada Vancouver and the broader Pacific Northwest region.</w:t>
      </w:r>
    </w:p>
    <w:p>
      <w:pPr>
        <w:pStyle w:val="BodyText"/>
      </w:pPr>
      <w:r>
        <w:t xml:space="preserve">© 2025 Pacific Deep Research Ltd. All rights reserved. | Business No. 123456789RT0001 | GST Reg. No. 123456789RT0001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Canada Vancouver</dc:title>
  <dc:creator/>
  <dc:language>en</dc:language>
  <cp:keywords/>
  <dcterms:created xsi:type="dcterms:W3CDTF">2026-10-10T02:31:52Z</dcterms:created>
  <dcterms:modified xsi:type="dcterms:W3CDTF">2026-10-10T02:31:52Z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