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dcb97d4e31906a686b07cef92280da19855ff9e"/>
    <w:p>
      <w:pPr>
        <w:pStyle w:val="Heading1"/>
      </w:pPr>
      <w:r>
        <w:t xml:space="preserve">DeepBlue Oceanographic Research Institute</w:t>
      </w:r>
    </w:p>
    <w:p>
      <w:pPr>
        <w:pStyle w:val="FirstParagraph"/>
      </w:pPr>
      <w:r>
        <w:t xml:space="preserve">Marine Science &amp; Oceanography Division</w:t>
      </w:r>
    </w:p>
    <w:p>
      <w:pPr>
        <w:pStyle w:val="BodyText"/>
      </w:pPr>
      <w:r>
        <w:t xml:space="preserve">42, Marine Drive, Bandra West</w:t>
      </w:r>
    </w:p>
    <w:p>
      <w:pPr>
        <w:pStyle w:val="BodyText"/>
      </w:pPr>
      <w:r>
        <w:t xml:space="preserve">Mumbai, Maharashtra – 400050, India</w:t>
      </w:r>
    </w:p>
    <w:p>
      <w:pPr>
        <w:pStyle w:val="BodyText"/>
      </w:pPr>
      <w:r>
        <w:t xml:space="preserve">GSTIN: 27AABCD1234E1Z5</w:t>
      </w:r>
    </w:p>
    <w:p>
      <w:pPr>
        <w:pStyle w:val="BodyText"/>
      </w:pPr>
      <w:r>
        <w:t xml:space="preserve">Email: billing@deepblueocean.in | Phone: +91-22-4567-8900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DBORI/2025/00472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Mumbai</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Coastal Environmental Authority of Maharashtra</w:t>
      </w:r>
    </w:p>
    <w:p>
      <w:pPr>
        <w:pStyle w:val="BodyText"/>
      </w:pPr>
      <w:r>
        <w:t xml:space="preserve">Office of the Director General</w:t>
      </w:r>
    </w:p>
    <w:p>
      <w:pPr>
        <w:pStyle w:val="BodyText"/>
      </w:pPr>
      <w:r>
        <w:t xml:space="preserve">Ward 12, Marine Lines</w:t>
      </w:r>
    </w:p>
    <w:p>
      <w:pPr>
        <w:pStyle w:val="BodyText"/>
      </w:pPr>
      <w:r>
        <w:t xml:space="preserve">Mumbai, Maharashtra – 400020, India</w:t>
      </w:r>
    </w:p>
    <w:p>
      <w:pPr>
        <w:pStyle w:val="BodyText"/>
      </w:pPr>
      <w:r>
        <w:t xml:space="preserve">GSTIN: 27AAACX5678B1Z2</w:t>
      </w:r>
    </w:p>
    <w:p>
      <w:pPr>
        <w:pStyle w:val="BodyText"/>
      </w:pPr>
      <w:r>
        <w:t xml:space="preserve">Attn: Dr. Rajesh Patil, Chief Oceanographer</w:t>
      </w:r>
    </w:p>
    <w:bookmarkEnd w:id="22"/>
    <w:bookmarkStart w:id="23" w:name="project-details"/>
    <w:p>
      <w:pPr>
        <w:pStyle w:val="Heading3"/>
      </w:pPr>
      <w:r>
        <w:t xml:space="preserve">Project Details</w:t>
      </w:r>
    </w:p>
    <w:p>
      <w:pPr>
        <w:pStyle w:val="FirstParagraph"/>
      </w:pPr>
      <w:r>
        <w:rPr>
          <w:bCs/>
          <w:b/>
        </w:rPr>
        <w:t xml:space="preserve">Project Code:</w:t>
      </w:r>
      <w:r>
        <w:t xml:space="preserve"> </w:t>
      </w:r>
      <w:r>
        <w:t xml:space="preserve">CEA-MUM-2025-OCE-019</w:t>
      </w:r>
    </w:p>
    <w:p>
      <w:pPr>
        <w:pStyle w:val="BodyText"/>
      </w:pPr>
      <w:r>
        <w:rPr>
          <w:bCs/>
          <w:b/>
        </w:rPr>
        <w:t xml:space="preserve">Project Title:</w:t>
      </w:r>
      <w:r>
        <w:t xml:space="preserve"> </w:t>
      </w:r>
      <w:r>
        <w:t xml:space="preserve">Arabian Sea Bathymetric Survey &amp; Marine Ecosystem Assessment</w:t>
      </w:r>
    </w:p>
    <w:p>
      <w:pPr>
        <w:pStyle w:val="BodyText"/>
      </w:pPr>
      <w:r>
        <w:rPr>
          <w:bCs/>
          <w:b/>
        </w:rPr>
        <w:t xml:space="preserve">Lead Oceanographer:</w:t>
      </w:r>
      <w:r>
        <w:t xml:space="preserve"> </w:t>
      </w:r>
      <w:r>
        <w:t xml:space="preserve">Dr. Ananya Deshmukh, PhD (Oceanography)</w:t>
      </w:r>
    </w:p>
    <w:p>
      <w:pPr>
        <w:pStyle w:val="BodyText"/>
      </w:pPr>
      <w:r>
        <w:rPr>
          <w:bCs/>
          <w:b/>
        </w:rPr>
        <w:t xml:space="preserve">Contract Reference:</w:t>
      </w:r>
      <w:r>
        <w:t xml:space="preserve"> </w:t>
      </w:r>
      <w:r>
        <w:t xml:space="preserve">CEA/CON/2025/1147</w:t>
      </w:r>
    </w:p>
    <w:p>
      <w:pPr>
        <w:pStyle w:val="BodyText"/>
      </w:pPr>
      <w:r>
        <w:rPr>
          <w:bCs/>
          <w:b/>
        </w:rPr>
        <w:t xml:space="preserve">Service Location:</w:t>
      </w:r>
      <w:r>
        <w:t xml:space="preserve"> </w:t>
      </w:r>
      <w:r>
        <w:t xml:space="preserve">Coastal waters off India Mumbai, Arabian Sea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Oceanographic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certified Oceanographer team (4 specialists) for 14-day bathymetric survey along the India Mumbai coastline, including multibeam sonar mapping and seafloor topography analysis.</w:t>
            </w:r>
          </w:p>
        </w:tc>
        <w:tc>
          <w:tcPr/>
          <w:p>
            <w:pPr>
              <w:pStyle w:val="Compact"/>
              <w:jc w:val="left"/>
            </w:pPr>
            <w:r>
              <w:t xml:space="preserve">998719</w:t>
            </w:r>
          </w:p>
        </w:tc>
        <w:tc>
          <w:tcPr/>
          <w:p>
            <w:pPr>
              <w:pStyle w:val="Compact"/>
              <w:jc w:val="left"/>
            </w:pPr>
            <w:r>
              <w:t xml:space="preserve">14 days</w:t>
            </w:r>
          </w:p>
        </w:tc>
        <w:tc>
          <w:tcPr/>
          <w:p>
            <w:pPr>
              <w:pStyle w:val="Compact"/>
              <w:jc w:val="left"/>
            </w:pPr>
            <w:r>
              <w:t xml:space="preserve">₹ 85,000.00</w:t>
            </w:r>
          </w:p>
        </w:tc>
        <w:tc>
          <w:tcPr/>
          <w:p>
            <w:pPr>
              <w:pStyle w:val="Compact"/>
              <w:jc w:val="left"/>
            </w:pPr>
            <w:r>
              <w:t xml:space="preserve">₹ 1,190,000.00</w:t>
            </w:r>
          </w:p>
        </w:tc>
      </w:tr>
      <w:tr>
        <w:tc>
          <w:tcPr/>
          <w:p>
            <w:pPr>
              <w:pStyle w:val="Compact"/>
              <w:jc w:val="left"/>
            </w:pPr>
            <w:r>
              <w:t xml:space="preserve">2</w:t>
            </w:r>
          </w:p>
        </w:tc>
        <w:tc>
          <w:tcPr/>
          <w:p>
            <w:pPr>
              <w:pStyle w:val="Compact"/>
              <w:jc w:val="left"/>
            </w:pPr>
            <w:r>
              <w:t xml:space="preserve">Water column profiling and CTD (Conductivity, Temperature, Depth) measurements at 22 designated stations in the Arabian Sea adjacent to India Mumbai port authority zones.</w:t>
            </w:r>
          </w:p>
        </w:tc>
        <w:tc>
          <w:tcPr/>
          <w:p>
            <w:pPr>
              <w:pStyle w:val="Compact"/>
              <w:jc w:val="left"/>
            </w:pPr>
            <w:r>
              <w:t xml:space="preserve">998719</w:t>
            </w:r>
          </w:p>
        </w:tc>
        <w:tc>
          <w:tcPr/>
          <w:p>
            <w:pPr>
              <w:pStyle w:val="Compact"/>
              <w:jc w:val="left"/>
            </w:pPr>
            <w:r>
              <w:t xml:space="preserve">22 stations</w:t>
            </w:r>
          </w:p>
        </w:tc>
        <w:tc>
          <w:tcPr/>
          <w:p>
            <w:pPr>
              <w:pStyle w:val="Compact"/>
              <w:jc w:val="left"/>
            </w:pPr>
            <w:r>
              <w:t xml:space="preserve">₹ 12,500.00</w:t>
            </w:r>
          </w:p>
        </w:tc>
        <w:tc>
          <w:tcPr/>
          <w:p>
            <w:pPr>
              <w:pStyle w:val="Compact"/>
              <w:jc w:val="left"/>
            </w:pPr>
            <w:r>
              <w:t xml:space="preserve">₹ 275,000.00</w:t>
            </w:r>
          </w:p>
        </w:tc>
      </w:tr>
      <w:tr>
        <w:tc>
          <w:tcPr/>
          <w:p>
            <w:pPr>
              <w:pStyle w:val="Compact"/>
              <w:jc w:val="left"/>
            </w:pPr>
            <w:r>
              <w:t xml:space="preserve">3</w:t>
            </w:r>
          </w:p>
        </w:tc>
        <w:tc>
          <w:tcPr/>
          <w:p>
            <w:pPr>
              <w:pStyle w:val="Compact"/>
              <w:jc w:val="left"/>
            </w:pPr>
            <w:r>
              <w:t xml:space="preserve">Marine biological sampling and plankton analysis conducted by senior Oceanographer Dr. Ananya Deshmukh, including phytoplankton diversity index and benthic community assessment.</w:t>
            </w:r>
          </w:p>
        </w:tc>
        <w:tc>
          <w:tcPr/>
          <w:p>
            <w:pPr>
              <w:pStyle w:val="Compact"/>
              <w:jc w:val="left"/>
            </w:pPr>
            <w:r>
              <w:t xml:space="preserve">998719</w:t>
            </w:r>
          </w:p>
        </w:tc>
        <w:tc>
          <w:tcPr/>
          <w:p>
            <w:pPr>
              <w:pStyle w:val="Compact"/>
              <w:jc w:val="left"/>
            </w:pPr>
            <w:r>
              <w:t xml:space="preserve">1 lot</w:t>
            </w:r>
          </w:p>
        </w:tc>
        <w:tc>
          <w:tcPr/>
          <w:p>
            <w:pPr>
              <w:pStyle w:val="Compact"/>
              <w:jc w:val="left"/>
            </w:pPr>
            <w:r>
              <w:t xml:space="preserve">₹ 340,000.00</w:t>
            </w:r>
          </w:p>
        </w:tc>
        <w:tc>
          <w:tcPr/>
          <w:p>
            <w:pPr>
              <w:pStyle w:val="Compact"/>
              <w:jc w:val="left"/>
            </w:pPr>
            <w:r>
              <w:t xml:space="preserve">₹ 340,000.00</w:t>
            </w:r>
          </w:p>
        </w:tc>
      </w:tr>
      <w:tr>
        <w:tc>
          <w:tcPr/>
          <w:p>
            <w:pPr>
              <w:pStyle w:val="Compact"/>
              <w:jc w:val="left"/>
            </w:pPr>
            <w:r>
              <w:t xml:space="preserve">4</w:t>
            </w:r>
          </w:p>
        </w:tc>
        <w:tc>
          <w:tcPr/>
          <w:p>
            <w:pPr>
              <w:pStyle w:val="Compact"/>
              <w:jc w:val="left"/>
            </w:pPr>
            <w:r>
              <w:t xml:space="preserve">Preparation of comprehensive Oceanographic Report (120+ pages) including GIS-mapped charts, data visualizations, and recommendations for coastal infrastructure planning in India Mumbai.</w:t>
            </w:r>
          </w:p>
        </w:tc>
        <w:tc>
          <w:tcPr/>
          <w:p>
            <w:pPr>
              <w:pStyle w:val="Compact"/>
              <w:jc w:val="left"/>
            </w:pPr>
            <w:r>
              <w:t xml:space="preserve">998719</w:t>
            </w:r>
          </w:p>
        </w:tc>
        <w:tc>
          <w:tcPr/>
          <w:p>
            <w:pPr>
              <w:pStyle w:val="Compact"/>
              <w:jc w:val="left"/>
            </w:pPr>
            <w:r>
              <w:t xml:space="preserve">1 report</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5</w:t>
            </w:r>
          </w:p>
        </w:tc>
        <w:tc>
          <w:tcPr/>
          <w:p>
            <w:pPr>
              <w:pStyle w:val="Compact"/>
              <w:jc w:val="left"/>
            </w:pPr>
            <w:r>
              <w:t xml:space="preserve">Charter and operation of research vessel "MV Samudra Setu" (45m) for the duration of the survey, including fuel, crew, and port charges at Mumbai JNPT anchorage.</w:t>
            </w:r>
          </w:p>
        </w:tc>
        <w:tc>
          <w:tcPr/>
          <w:p>
            <w:pPr>
              <w:pStyle w:val="Compact"/>
              <w:jc w:val="left"/>
            </w:pPr>
            <w:r>
              <w:t xml:space="preserve">998719</w:t>
            </w:r>
          </w:p>
        </w:tc>
        <w:tc>
          <w:tcPr/>
          <w:p>
            <w:pPr>
              <w:pStyle w:val="Compact"/>
              <w:jc w:val="left"/>
            </w:pPr>
            <w:r>
              <w:t xml:space="preserve">14 days</w:t>
            </w:r>
          </w:p>
        </w:tc>
        <w:tc>
          <w:tcPr/>
          <w:p>
            <w:pPr>
              <w:pStyle w:val="Compact"/>
              <w:jc w:val="left"/>
            </w:pPr>
            <w:r>
              <w:t xml:space="preserve">₹ 95,000.00</w:t>
            </w:r>
          </w:p>
        </w:tc>
        <w:tc>
          <w:tcPr/>
          <w:p>
            <w:pPr>
              <w:pStyle w:val="Compact"/>
              <w:jc w:val="left"/>
            </w:pPr>
            <w:r>
              <w:t xml:space="preserve">₹ 1,330,000.00</w:t>
            </w:r>
          </w:p>
        </w:tc>
      </w:tr>
      <w:tr>
        <w:tc>
          <w:tcPr/>
          <w:p>
            <w:pPr>
              <w:pStyle w:val="Compact"/>
              <w:jc w:val="left"/>
            </w:pPr>
            <w:r>
              <w:t xml:space="preserve">6</w:t>
            </w:r>
          </w:p>
        </w:tc>
        <w:tc>
          <w:tcPr/>
          <w:p>
            <w:pPr>
              <w:pStyle w:val="Compact"/>
              <w:jc w:val="left"/>
            </w:pPr>
            <w:r>
              <w:t xml:space="preserve">Calibration and maintenance of all oceanographic instruments (ADCP, CTD rosette, Niskin bottles, sediment corers) prior to and post-deployment in India Mumbai waters.</w:t>
            </w:r>
          </w:p>
        </w:tc>
        <w:tc>
          <w:tcPr/>
          <w:p>
            <w:pPr>
              <w:pStyle w:val="Compact"/>
              <w:jc w:val="left"/>
            </w:pPr>
            <w:r>
              <w:t xml:space="preserve">998719</w:t>
            </w:r>
          </w:p>
        </w:tc>
        <w:tc>
          <w:tcPr/>
          <w:p>
            <w:pPr>
              <w:pStyle w:val="Compact"/>
              <w:jc w:val="left"/>
            </w:pPr>
            <w:r>
              <w:t xml:space="preserve">1 lot</w:t>
            </w:r>
          </w:p>
        </w:tc>
        <w:tc>
          <w:tcPr/>
          <w:p>
            <w:pPr>
              <w:pStyle w:val="Compact"/>
              <w:jc w:val="left"/>
            </w:pPr>
            <w:r>
              <w:t xml:space="preserve">₹ 68,000.00</w:t>
            </w:r>
          </w:p>
        </w:tc>
        <w:tc>
          <w:tcPr/>
          <w:p>
            <w:pPr>
              <w:pStyle w:val="Compact"/>
              <w:jc w:val="left"/>
            </w:pPr>
            <w:r>
              <w:t xml:space="preserve">₹ 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3,388,000.00</w:t>
            </w:r>
          </w:p>
        </w:tc>
      </w:tr>
      <w:tr>
        <w:tc>
          <w:tcPr/>
          <w:p>
            <w:pPr>
              <w:pStyle w:val="Compact"/>
              <w:jc w:val="left"/>
            </w:pPr>
            <w:r>
              <w:t xml:space="preserve">GST @ 18% (CGST 9% + SGST 9%)</w:t>
            </w:r>
          </w:p>
        </w:tc>
        <w:tc>
          <w:tcPr/>
          <w:p>
            <w:pPr>
              <w:pStyle w:val="Compact"/>
              <w:jc w:val="left"/>
            </w:pPr>
            <w:r>
              <w:t xml:space="preserve">₹ 609,840.00</w:t>
            </w:r>
          </w:p>
        </w:tc>
      </w:tr>
      <w:tr>
        <w:tc>
          <w:tcPr/>
          <w:p>
            <w:pPr>
              <w:pStyle w:val="Compact"/>
              <w:jc w:val="left"/>
            </w:pPr>
            <w:r>
              <w:t xml:space="preserve">Less: Advance Payment Received (Ref: ADV/2025/0089)</w:t>
            </w:r>
          </w:p>
        </w:tc>
        <w:tc>
          <w:tcPr/>
          <w:p>
            <w:pPr>
              <w:pStyle w:val="Compact"/>
              <w:jc w:val="left"/>
            </w:pPr>
            <w:r>
              <w:t xml:space="preserve">- ₹ 500,000.00</w:t>
            </w:r>
          </w:p>
        </w:tc>
      </w:tr>
      <w:tr>
        <w:tc>
          <w:tcPr/>
          <w:p>
            <w:pPr>
              <w:pStyle w:val="Compact"/>
              <w:jc w:val="left"/>
            </w:pPr>
            <w:r>
              <w:t xml:space="preserve">Grand Total Payable</w:t>
            </w:r>
          </w:p>
        </w:tc>
        <w:tc>
          <w:tcPr/>
          <w:p>
            <w:pPr>
              <w:pStyle w:val="Compact"/>
              <w:jc w:val="left"/>
            </w:pPr>
            <w:r>
              <w:t xml:space="preserve">₹ 3,497,840.00</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in accordance with the Goods and Services Tax (GST) Act, 2017, and applicable regulations of the Government of India. The place of supply for all services rendered is India Mumbai, Maharashtra.</w:t>
      </w:r>
    </w:p>
    <w:p>
      <w:pPr>
        <w:numPr>
          <w:ilvl w:val="0"/>
          <w:numId w:val="1001"/>
        </w:numPr>
        <w:pStyle w:val="Compact"/>
      </w:pPr>
      <w:r>
        <w:t xml:space="preserve">Payment is due within 15 days from the date of this Invoice. Kindly remit the total amount of</w:t>
      </w:r>
      <w:r>
        <w:t xml:space="preserve"> </w:t>
      </w:r>
      <w:r>
        <w:rPr>
          <w:bCs/>
          <w:b/>
        </w:rPr>
        <w:t xml:space="preserve">₹ 3,497,840.00</w:t>
      </w:r>
      <w:r>
        <w:t xml:space="preserve"> </w:t>
      </w:r>
      <w:r>
        <w:t xml:space="preserve">(Rupees Three Crore Forty-Nine Lakh Seventy-Eight Thousand Four Hundred and Forty Only) via NEFT/RTGS to the account mentioned below.</w:t>
      </w:r>
    </w:p>
    <w:p>
      <w:pPr>
        <w:numPr>
          <w:ilvl w:val="0"/>
          <w:numId w:val="1001"/>
        </w:numPr>
        <w:pStyle w:val="Compact"/>
      </w:pPr>
      <w:r>
        <w:t xml:space="preserve">All oceanographic data, raw sensor logs, and the final Oceanographic Report remain the intellectual property of the Coastal Environmental Authority of Maharashtra upon full settlement of this Invoice.</w:t>
      </w:r>
    </w:p>
    <w:p>
      <w:pPr>
        <w:numPr>
          <w:ilvl w:val="0"/>
          <w:numId w:val="1001"/>
        </w:numPr>
        <w:pStyle w:val="Compact"/>
      </w:pPr>
      <w:r>
        <w:t xml:space="preserve">The lead Oceanographer and supporting team were deployed in compliance with the Indian Oceanographic Research and Development (IOR) guidelines and the Ministry of Earth Science operational protocols for the India Mumbai coastal zone.</w:t>
      </w:r>
    </w:p>
    <w:p>
      <w:pPr>
        <w:numPr>
          <w:ilvl w:val="0"/>
          <w:numId w:val="1001"/>
        </w:numPr>
        <w:pStyle w:val="Compact"/>
      </w:pPr>
      <w:r>
        <w:t xml:space="preserve">Any dispute arising from this Invoice shall be subject to the exclusive jurisdiction of the competent courts in Mumbai, Maharashtra, India.</w:t>
      </w:r>
    </w:p>
    <w:p>
      <w:pPr>
        <w:numPr>
          <w:ilvl w:val="0"/>
          <w:numId w:val="1001"/>
        </w:numPr>
        <w:pStyle w:val="Compact"/>
      </w:pPr>
      <w:r>
        <w:t xml:space="preserve">This Invoice is valid for 30 days from the date of issue. Late payments shall attract interest at 1.5% per month as per the contract terms.</w:t>
      </w:r>
    </w:p>
    <w:p>
      <w:pPr>
        <w:pStyle w:val="FirstParagraph"/>
      </w:pPr>
      <w:r>
        <w:rPr>
          <w:bCs/>
          <w:b/>
        </w:rPr>
        <w:t xml:space="preserve">Bank Details for Payment:</w:t>
      </w:r>
      <w:r>
        <w:br/>
      </w:r>
      <w:r>
        <w:t xml:space="preserve">Account Name: DeepBlue Oceanographic Research Institute</w:t>
      </w:r>
      <w:r>
        <w:br/>
      </w:r>
      <w:r>
        <w:t xml:space="preserve">Bank: State Bank of India, Marine Drive Branch, Mumbai</w:t>
      </w:r>
      <w:r>
        <w:br/>
      </w:r>
      <w:r>
        <w:t xml:space="preserve">A/C No: 30214567890</w:t>
      </w:r>
      <w:r>
        <w:br/>
      </w:r>
      <w:r>
        <w:t xml:space="preserve">IFSC: SBIN0001234</w:t>
      </w:r>
      <w:r>
        <w:br/>
      </w:r>
      <w:r>
        <w:t xml:space="preserve">MICR: 400002123</w:t>
      </w:r>
    </w:p>
    <w:bookmarkEnd w:id="24"/>
    <w:p>
      <w:pPr>
        <w:pStyle w:val="BodyText"/>
      </w:pPr>
      <w:r>
        <w:t xml:space="preserve">This is a computer-generated Invoice and does not require a physical signature. For queries regarding this Invoice or the oceanographic services rendered, please contact our billing department at billing@deepblueocean.in or +91-22-4567-8900 (Mon–Fri, 09:00–17:30 IST).</w:t>
      </w:r>
    </w:p>
    <w:p>
      <w:pPr>
        <w:pStyle w:val="BodyText"/>
      </w:pPr>
      <w:r>
        <w:t xml:space="preserve">DeepBlue Oceanographic Research Institute | Marine Drive, Bandra West, Mumbai – 400050, India | CIN: U74999MH2012PTC234567</w:t>
      </w:r>
    </w:p>
    <w:p>
      <w:pPr>
        <w:pStyle w:val="BodyText"/>
      </w:pPr>
      <w:r>
        <w:t xml:space="preserve">Thank you for engaging our Oceanographer team for your marine research needs in India Mumbai. We look forward to continuing our partnership in advancing ocean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India Mumbai</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