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marina-adriatica-oceanographic-institute"/>
    <w:p>
      <w:pPr>
        <w:pStyle w:val="Heading1"/>
      </w:pPr>
      <w:r>
        <w:t xml:space="preserve">Marina Adriatica Oceanographic Institute</w:t>
      </w:r>
    </w:p>
    <w:p>
      <w:pPr>
        <w:pStyle w:val="FirstParagraph"/>
      </w:pPr>
      <w:r>
        <w:t xml:space="preserve">Via del Porto Fluviale, 42</w:t>
      </w:r>
    </w:p>
    <w:p>
      <w:pPr>
        <w:pStyle w:val="BodyText"/>
      </w:pPr>
      <w:r>
        <w:t xml:space="preserve">00153 Rome (RM), Italy</w:t>
      </w:r>
    </w:p>
    <w:p>
      <w:pPr>
        <w:pStyle w:val="BodyText"/>
      </w:pPr>
      <w:r>
        <w:t xml:space="preserve">Tel: +39 06 5551 2345</w:t>
      </w:r>
    </w:p>
    <w:p>
      <w:pPr>
        <w:pStyle w:val="BodyText"/>
      </w:pPr>
      <w:r>
        <w:t xml:space="preserve">Email: billing@marinaadriatica.it</w:t>
      </w:r>
    </w:p>
    <w:p>
      <w:pPr>
        <w:pStyle w:val="BodyText"/>
      </w:pPr>
      <w:r>
        <w:t xml:space="preserve">P.IVA: IT01234567890</w:t>
      </w:r>
    </w:p>
    <w:p>
      <w:pPr>
        <w:pStyle w:val="BodyText"/>
      </w:pPr>
      <w:r>
        <w:t xml:space="preserve">C.F.: 01234567890</w:t>
      </w:r>
    </w:p>
    <w:p>
      <w:pPr>
        <w:pStyle w:val="BodyText"/>
      </w:pPr>
      <w:r>
        <w:t xml:space="preserve">Chamber of Commerce Rome: RM-1234567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MAO-2025-00487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Project MED-ROME-2025-03</w:t>
      </w:r>
    </w:p>
    <w:p>
      <w:pPr>
        <w:pStyle w:val="BodyText"/>
      </w:pPr>
      <w:r>
        <w:t xml:space="preserve">Oceanographic Services</w:t>
      </w:r>
    </w:p>
    <w:bookmarkEnd w:id="21"/>
    <w:bookmarkStart w:id="22" w:name="bill-to"/>
    <w:p>
      <w:pPr>
        <w:pStyle w:val="Heading3"/>
      </w:pPr>
      <w:r>
        <w:t xml:space="preserve">Bill To</w:t>
      </w:r>
    </w:p>
    <w:p>
      <w:pPr>
        <w:pStyle w:val="FirstParagraph"/>
      </w:pPr>
      <w:r>
        <w:rPr>
          <w:bCs/>
          <w:b/>
        </w:rPr>
        <w:t xml:space="preserve">Sapienza University of Rome</w:t>
      </w:r>
    </w:p>
    <w:p>
      <w:pPr>
        <w:pStyle w:val="BodyText"/>
      </w:pPr>
      <w:r>
        <w:t xml:space="preserve">Department of Earth, Environmental and Life Sciences</w:t>
      </w:r>
    </w:p>
    <w:p>
      <w:pPr>
        <w:pStyle w:val="BodyText"/>
      </w:pPr>
      <w:r>
        <w:t xml:space="preserve">Piazzale Aldo Moro, 5</w:t>
      </w:r>
    </w:p>
    <w:p>
      <w:pPr>
        <w:pStyle w:val="BodyText"/>
      </w:pPr>
      <w:r>
        <w:t xml:space="preserve">00185 Rome (RM), Italy</w:t>
      </w:r>
    </w:p>
    <w:p>
      <w:pPr>
        <w:pStyle w:val="BodyText"/>
      </w:pPr>
      <w:r>
        <w:t xml:space="preserve">P.IVA: IT07521711006</w:t>
      </w:r>
    </w:p>
    <w:p>
      <w:pPr>
        <w:pStyle w:val="BodyText"/>
      </w:pPr>
      <w:r>
        <w:t xml:space="preserve">Contact: Prof. Dr. Elena Marchetti</w:t>
      </w:r>
    </w:p>
    <w:p>
      <w:pPr>
        <w:pStyle w:val="BodyText"/>
      </w:pPr>
      <w:r>
        <w:t xml:space="preserve">Email: e.marchetti@uniroma1.it</w:t>
      </w:r>
    </w:p>
    <w:bookmarkEnd w:id="22"/>
    <w:bookmarkStart w:id="23" w:name="service-provider"/>
    <w:p>
      <w:pPr>
        <w:pStyle w:val="Heading3"/>
      </w:pPr>
      <w:r>
        <w:t xml:space="preserve">Service Provider</w:t>
      </w:r>
    </w:p>
    <w:p>
      <w:pPr>
        <w:pStyle w:val="FirstParagraph"/>
      </w:pPr>
      <w:r>
        <w:rPr>
          <w:bCs/>
          <w:b/>
        </w:rPr>
        <w:t xml:space="preserve">Dr. Marco Santini, Ph.D.</w:t>
      </w:r>
    </w:p>
    <w:p>
      <w:pPr>
        <w:pStyle w:val="BodyText"/>
      </w:pPr>
      <w:r>
        <w:t xml:space="preserve">Lead Oceanographer</w:t>
      </w:r>
    </w:p>
    <w:p>
      <w:pPr>
        <w:pStyle w:val="BodyText"/>
      </w:pPr>
      <w:r>
        <w:t xml:space="preserve">Marina Adriatica Oceanographic Institute</w:t>
      </w:r>
    </w:p>
    <w:p>
      <w:pPr>
        <w:pStyle w:val="BodyText"/>
      </w:pPr>
      <w:r>
        <w:t xml:space="preserve">Via del Porto Fluviale, 42</w:t>
      </w:r>
    </w:p>
    <w:p>
      <w:pPr>
        <w:pStyle w:val="BodyText"/>
      </w:pPr>
      <w:r>
        <w:t xml:space="preserve">00153 Rome (RM), Italy</w:t>
      </w:r>
    </w:p>
    <w:p>
      <w:pPr>
        <w:pStyle w:val="BodyText"/>
      </w:pPr>
      <w:r>
        <w:t xml:space="preserve">Professional License: IT-OCE-2019-00342</w:t>
      </w:r>
    </w:p>
    <w:p>
      <w:pPr>
        <w:pStyle w:val="BodyText"/>
      </w:pPr>
      <w:r>
        <w:t xml:space="preserve">Specialization: Mediterranean Marine Ecology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oceanographic survey of the Tyrrhenian Sea coastline near the Port of Rome, including water column profiling, salinity measurements, and temperature gradient analysis conducted by a certified oceanographer over a 14-day field campaign.</w:t>
            </w:r>
          </w:p>
        </w:tc>
        <w:tc>
          <w:tcPr/>
          <w:p>
            <w:pPr>
              <w:pStyle w:val="Compact"/>
              <w:jc w:val="left"/>
            </w:pPr>
            <w:r>
              <w:t xml:space="preserve">03 Mar 2025 – 16 Mar 2025</w:t>
            </w:r>
          </w:p>
        </w:tc>
        <w:tc>
          <w:tcPr/>
          <w:p>
            <w:pPr>
              <w:pStyle w:val="Compact"/>
              <w:jc w:val="left"/>
            </w:pPr>
            <w:r>
              <w:t xml:space="preserve">14 days</w:t>
            </w:r>
          </w:p>
        </w:tc>
        <w:tc>
          <w:tcPr/>
          <w:p>
            <w:pPr>
              <w:pStyle w:val="Compact"/>
              <w:jc w:val="left"/>
            </w:pPr>
            <w:r>
              <w:t xml:space="preserve">€ 1,250.00</w:t>
            </w:r>
          </w:p>
        </w:tc>
        <w:tc>
          <w:tcPr/>
          <w:p>
            <w:pPr>
              <w:pStyle w:val="Compact"/>
              <w:jc w:val="left"/>
            </w:pPr>
            <w:r>
              <w:t xml:space="preserve">€ 17,500.00</w:t>
            </w:r>
          </w:p>
        </w:tc>
      </w:tr>
      <w:tr>
        <w:tc>
          <w:tcPr/>
          <w:p>
            <w:pPr>
              <w:pStyle w:val="Compact"/>
              <w:jc w:val="left"/>
            </w:pPr>
            <w:r>
              <w:t xml:space="preserve">2</w:t>
            </w:r>
          </w:p>
        </w:tc>
        <w:tc>
          <w:tcPr/>
          <w:p>
            <w:pPr>
              <w:pStyle w:val="Compact"/>
              <w:jc w:val="left"/>
            </w:pPr>
            <w:r>
              <w:t xml:space="preserve">Marine biodiversity assessment and benthic habitat mapping in the coastal waters south of Rome, utilizing ROV (Remotely Operated Vehicle) technology and underwater acoustic surveys led by the principal oceanographer.</w:t>
            </w:r>
          </w:p>
        </w:tc>
        <w:tc>
          <w:tcPr/>
          <w:p>
            <w:pPr>
              <w:pStyle w:val="Compact"/>
              <w:jc w:val="left"/>
            </w:pPr>
            <w:r>
              <w:t xml:space="preserve">20 Mar 2025 – 28 Mar 2025</w:t>
            </w:r>
          </w:p>
        </w:tc>
        <w:tc>
          <w:tcPr/>
          <w:p>
            <w:pPr>
              <w:pStyle w:val="Compact"/>
              <w:jc w:val="left"/>
            </w:pPr>
            <w:r>
              <w:t xml:space="preserve">9 days</w:t>
            </w:r>
          </w:p>
        </w:tc>
        <w:tc>
          <w:tcPr/>
          <w:p>
            <w:pPr>
              <w:pStyle w:val="Compact"/>
              <w:jc w:val="left"/>
            </w:pPr>
            <w:r>
              <w:t xml:space="preserve">€ 1,800.00</w:t>
            </w:r>
          </w:p>
        </w:tc>
        <w:tc>
          <w:tcPr/>
          <w:p>
            <w:pPr>
              <w:pStyle w:val="Compact"/>
              <w:jc w:val="left"/>
            </w:pPr>
            <w:r>
              <w:t xml:space="preserve">€ 16,200.00</w:t>
            </w:r>
          </w:p>
        </w:tc>
      </w:tr>
      <w:tr>
        <w:tc>
          <w:tcPr/>
          <w:p>
            <w:pPr>
              <w:pStyle w:val="Compact"/>
              <w:jc w:val="left"/>
            </w:pPr>
            <w:r>
              <w:t xml:space="preserve">3</w:t>
            </w:r>
          </w:p>
        </w:tc>
        <w:tc>
          <w:tcPr/>
          <w:p>
            <w:pPr>
              <w:pStyle w:val="Compact"/>
              <w:jc w:val="left"/>
            </w:pPr>
            <w:r>
              <w:t xml:space="preserve">Preparation and delivery of a detailed oceanographic data report (220 pages) including bathymetric charts, current flow models, and ecological impact assessments for the Rome metropolitan coastal zone, prepared in accordance with Italian Ministry of Environment regulations.</w:t>
            </w:r>
          </w:p>
        </w:tc>
        <w:tc>
          <w:tcPr/>
          <w:p>
            <w:pPr>
              <w:pStyle w:val="Compact"/>
              <w:jc w:val="left"/>
            </w:pPr>
            <w:r>
              <w:t xml:space="preserve">01 Apr 2025 – 15 Apr 2025</w:t>
            </w:r>
          </w:p>
        </w:tc>
        <w:tc>
          <w:tcPr/>
          <w:p>
            <w:pPr>
              <w:pStyle w:val="Compact"/>
              <w:jc w:val="left"/>
            </w:pPr>
            <w:r>
              <w:t xml:space="preserve">1 report</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4</w:t>
            </w:r>
          </w:p>
        </w:tc>
        <w:tc>
          <w:tcPr/>
          <w:p>
            <w:pPr>
              <w:pStyle w:val="Compact"/>
              <w:jc w:val="left"/>
            </w:pPr>
            <w:r>
              <w:t xml:space="preserve">On-site consultation and technical briefing session at the Sapienza University of Rome campus, where the lead oceanographer presented findings, answered faculty questions, and provided recommendations for future Mediterranean research initiatives in the Rome region.</w:t>
            </w:r>
          </w:p>
        </w:tc>
        <w:tc>
          <w:tcPr/>
          <w:p>
            <w:pPr>
              <w:pStyle w:val="Compact"/>
              <w:jc w:val="left"/>
            </w:pPr>
            <w:r>
              <w:t xml:space="preserve">22 Apr 2025</w:t>
            </w:r>
          </w:p>
        </w:tc>
        <w:tc>
          <w:tcPr/>
          <w:p>
            <w:pPr>
              <w:pStyle w:val="Compact"/>
              <w:jc w:val="left"/>
            </w:pPr>
            <w:r>
              <w:t xml:space="preserve">1 session (6 hrs)</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5</w:t>
            </w:r>
          </w:p>
        </w:tc>
        <w:tc>
          <w:tcPr/>
          <w:p>
            <w:pPr>
              <w:pStyle w:val="Compact"/>
              <w:jc w:val="left"/>
            </w:pPr>
            <w:r>
              <w:t xml:space="preserve">Calibration and maintenance of oceanographic instrumentation (CTD profilers, ADCP current meters, and underwater camera arrays) deployed during the Rome coastal survey, including post-field data validation and quality assurance performed by the oceanographer's technical team.</w:t>
            </w:r>
          </w:p>
        </w:tc>
        <w:tc>
          <w:tcPr/>
          <w:p>
            <w:pPr>
              <w:pStyle w:val="Compact"/>
              <w:jc w:val="left"/>
            </w:pPr>
            <w:r>
              <w:t xml:space="preserve">18 Apr 2025 – 25 Apr 2025</w:t>
            </w:r>
          </w:p>
        </w:tc>
        <w:tc>
          <w:tcPr/>
          <w:p>
            <w:pPr>
              <w:pStyle w:val="Compact"/>
              <w:jc w:val="left"/>
            </w:pPr>
            <w:r>
              <w:t xml:space="preserve">1 package</w:t>
            </w:r>
          </w:p>
        </w:tc>
        <w:tc>
          <w:tcPr/>
          <w:p>
            <w:pPr>
              <w:pStyle w:val="Compact"/>
              <w:jc w:val="left"/>
            </w:pPr>
            <w:r>
              <w:t xml:space="preserve">€ 4,750.00</w:t>
            </w:r>
          </w:p>
        </w:tc>
        <w:tc>
          <w:tcPr/>
          <w:p>
            <w:pPr>
              <w:pStyle w:val="Compact"/>
              <w:jc w:val="left"/>
            </w:pPr>
            <w:r>
              <w:t xml:space="preserve">€ 4,750.00</w:t>
            </w:r>
          </w:p>
        </w:tc>
      </w:tr>
      <w:tr>
        <w:tc>
          <w:tcPr/>
          <w:p>
            <w:pPr>
              <w:pStyle w:val="Compact"/>
              <w:jc w:val="left"/>
            </w:pPr>
            <w:r>
              <w:t xml:space="preserve">6</w:t>
            </w:r>
          </w:p>
        </w:tc>
        <w:tc>
          <w:tcPr/>
          <w:p>
            <w:pPr>
              <w:pStyle w:val="Compact"/>
              <w:jc w:val="left"/>
            </w:pPr>
            <w:r>
              <w:t xml:space="preserve">Publication support: peer-reviewed article preparation on "Oceanographic Variability in the Coastal Waters of Rome and Implications for Marine Conservation" for submission to the Journal of Mediterranean Marine Science, with editorial assistance from the lead oceanographer.</w:t>
            </w:r>
          </w:p>
        </w:tc>
        <w:tc>
          <w:tcPr/>
          <w:p>
            <w:pPr>
              <w:pStyle w:val="Compact"/>
              <w:jc w:val="left"/>
            </w:pPr>
            <w:r>
              <w:t xml:space="preserve">01 May 2025 – 30 May 2025</w:t>
            </w:r>
          </w:p>
        </w:tc>
        <w:tc>
          <w:tcPr/>
          <w:p>
            <w:pPr>
              <w:pStyle w:val="Compact"/>
              <w:jc w:val="left"/>
            </w:pPr>
            <w:r>
              <w:t xml:space="preserve">1 article</w:t>
            </w:r>
          </w:p>
        </w:tc>
        <w:tc>
          <w:tcPr/>
          <w:p>
            <w:pPr>
              <w:pStyle w:val="Compact"/>
              <w:jc w:val="left"/>
            </w:pPr>
            <w:r>
              <w:t xml:space="preserve">€ 3,400.00</w:t>
            </w:r>
          </w:p>
        </w:tc>
        <w:tc>
          <w:tcPr/>
          <w:p>
            <w:pPr>
              <w:pStyle w:val="Compact"/>
              <w:jc w:val="left"/>
            </w:pPr>
            <w:r>
              <w:t xml:space="preserve">€ 3,400.00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€ 52,550.00</w:t>
            </w:r>
          </w:p>
        </w:tc>
      </w:tr>
      <w:tr>
        <w:tc>
          <w:tcPr/>
          <w:p>
            <w:pPr>
              <w:pStyle w:val="Compact"/>
              <w:jc w:val="left"/>
            </w:pPr>
            <w:r>
              <w:t xml:space="preserve">VAT (IVA) – 22% (Italian Standard Rate)</w:t>
            </w:r>
          </w:p>
        </w:tc>
        <w:tc>
          <w:tcPr/>
          <w:p>
            <w:pPr>
              <w:pStyle w:val="Compact"/>
              <w:jc w:val="left"/>
            </w:pPr>
            <w:r>
              <w:t xml:space="preserve">€ 11,561.00</w:t>
            </w:r>
          </w:p>
        </w:tc>
      </w:tr>
      <w:tr>
        <w:tc>
          <w:tcPr/>
          <w:p>
            <w:pPr>
              <w:pStyle w:val="Compact"/>
              <w:jc w:val="left"/>
            </w:pPr>
            <w:r>
              <w:t xml:space="preserve">Withholding Tax (Ritenuta d'acconto) – 20%</w:t>
            </w:r>
          </w:p>
        </w:tc>
        <w:tc>
          <w:tcPr/>
          <w:p>
            <w:pPr>
              <w:pStyle w:val="Compact"/>
              <w:jc w:val="left"/>
            </w:pPr>
            <w:r>
              <w:t xml:space="preserve">– € 10,510.00</w:t>
            </w:r>
          </w:p>
        </w:tc>
      </w:tr>
      <w:tr>
        <w:tc>
          <w:tcPr/>
          <w:p>
            <w:pPr>
              <w:pStyle w:val="Compact"/>
              <w:jc w:val="left"/>
            </w:pPr>
            <w:r>
              <w:t xml:space="preserve">Net Amount Due</w:t>
            </w:r>
          </w:p>
        </w:tc>
        <w:tc>
          <w:tcPr/>
          <w:p>
            <w:pPr>
              <w:pStyle w:val="Compact"/>
              <w:jc w:val="left"/>
            </w:pPr>
            <w:r>
              <w:t xml:space="preserve">€ 53,601.00</w:t>
            </w:r>
          </w:p>
        </w:tc>
      </w:tr>
    </w:tbl>
    <w:bookmarkStart w:id="24" w:name="payment-instructions-rome-italy"/>
    <w:p>
      <w:pPr>
        <w:pStyle w:val="Heading3"/>
      </w:pPr>
      <w:r>
        <w:t xml:space="preserve">Payment Instructions – Rome, Italy</w:t>
      </w:r>
    </w:p>
    <w:p>
      <w:pPr>
        <w:pStyle w:val="FirstParagraph"/>
      </w:pPr>
      <w:r>
        <w:rPr>
          <w:bCs/>
          <w:b/>
        </w:rPr>
        <w:t xml:space="preserve">Bank:</w:t>
      </w:r>
      <w:r>
        <w:t xml:space="preserve"> </w:t>
      </w:r>
      <w:r>
        <w:t xml:space="preserve">Banca Intesa Sanpaolo S.p.A.</w:t>
      </w:r>
    </w:p>
    <w:p>
      <w:pPr>
        <w:pStyle w:val="BodyText"/>
      </w:pPr>
      <w:r>
        <w:rPr>
          <w:bCs/>
          <w:b/>
        </w:rPr>
        <w:t xml:space="preserve">IBAN:</w:t>
      </w:r>
      <w:r>
        <w:t xml:space="preserve"> </w:t>
      </w:r>
      <w:r>
        <w:t xml:space="preserve">IT60 X030 1224 0000 1234 5678 901</w:t>
      </w:r>
    </w:p>
    <w:p>
      <w:pPr>
        <w:pStyle w:val="BodyText"/>
      </w:pPr>
      <w:r>
        <w:rPr>
          <w:bCs/>
          <w:b/>
        </w:rPr>
        <w:t xml:space="preserve">BIC/SWIFT:</w:t>
      </w:r>
      <w:r>
        <w:t xml:space="preserve"> </w:t>
      </w:r>
      <w:r>
        <w:t xml:space="preserve">BCITITMM</w:t>
      </w:r>
    </w:p>
    <w:p>
      <w:pPr>
        <w:pStyle w:val="BodyText"/>
      </w:pPr>
      <w:r>
        <w:rPr>
          <w:bCs/>
          <w:b/>
        </w:rPr>
        <w:t xml:space="preserve">Branch:</w:t>
      </w:r>
      <w:r>
        <w:t xml:space="preserve"> </w:t>
      </w:r>
      <w:r>
        <w:t xml:space="preserve">Rome – Via Nazionale, 10, 00184 Roma RM, Italy</w:t>
      </w:r>
    </w:p>
    <w:p>
      <w:pPr>
        <w:pStyle w:val="BodyText"/>
      </w:pPr>
      <w:r>
        <w:rPr>
          <w:bCs/>
          <w:b/>
        </w:rPr>
        <w:t xml:space="preserve">Payment Method:</w:t>
      </w:r>
      <w:r>
        <w:t xml:space="preserve"> </w:t>
      </w:r>
      <w:r>
        <w:t xml:space="preserve">Bank Transfer (Bonifico Bancario) or Direct Debit (SDD)</w:t>
      </w:r>
    </w:p>
    <w:p>
      <w:pPr>
        <w:pStyle w:val="BodyText"/>
      </w:pPr>
      <w:r>
        <w:rPr>
          <w:bCs/>
          <w:b/>
        </w:rPr>
        <w:t xml:space="preserve">Reference for Payment:</w:t>
      </w:r>
      <w:r>
        <w:t xml:space="preserve"> </w:t>
      </w:r>
      <w:r>
        <w:t xml:space="preserve">MAO-2025-00487 / Project MED-ROME-2025-03</w:t>
      </w:r>
    </w:p>
    <w:p>
      <w:pPr>
        <w:pStyle w:val="BodyText"/>
      </w:pPr>
      <w:r>
        <w:rPr>
          <w:bCs/>
          <w:b/>
        </w:rPr>
        <w:t xml:space="preserve">Payment Terms:</w:t>
      </w:r>
      <w:r>
        <w:t xml:space="preserve"> </w:t>
      </w:r>
      <w:r>
        <w:t xml:space="preserve">Net 30 days from date of issue. Late payments are subject to a penalty of 1.5% per month in accordance with Italian Legislative Decree 231/2002.</w:t>
      </w:r>
    </w:p>
    <w:bookmarkEnd w:id="24"/>
    <w:bookmarkStart w:id="25" w:name="notes-and-terms"/>
    <w:p>
      <w:pPr>
        <w:pStyle w:val="Heading3"/>
      </w:pPr>
      <w:r>
        <w:t xml:space="preserve">Notes and Terms</w:t>
      </w:r>
    </w:p>
    <w:p>
      <w:pPr>
        <w:pStyle w:val="FirstParagraph"/>
      </w:pPr>
      <w:r>
        <w:t xml:space="preserve">1. All oceanographic fieldwork was conducted in compliance with the Italian Ministry of Transport and Infrastructure (MIT) maritime regulations and the local port authority of Rome (Capitaneria di Porto di Roma).</w:t>
      </w:r>
    </w:p>
    <w:p>
      <w:pPr>
        <w:pStyle w:val="BodyText"/>
      </w:pPr>
      <w:r>
        <w:t xml:space="preserve">2. The lead oceanographer, Dr. Marco Santini, holds a valid professional certification issued by the Italian National Institute of Oceanography and Applied Geophysics (OGS) and is registered with the Rome Professional Order of Natural Scientists.</w:t>
      </w:r>
    </w:p>
    <w:p>
      <w:pPr>
        <w:pStyle w:val="BodyText"/>
      </w:pPr>
      <w:r>
        <w:t xml:space="preserve">3. All raw oceanographic data, sensor logs, and photographic records collected during the Rome coastal survey are the exclusive property of Sapienza University of Rome and will be transferred via secure digital medium within 10 business days of invoice settlement.</w:t>
      </w:r>
    </w:p>
    <w:p>
      <w:pPr>
        <w:pStyle w:val="BodyText"/>
      </w:pPr>
      <w:r>
        <w:t xml:space="preserve">4. This invoice is issued in accordance with Italian tax law (D.P.R. 633/1972) and EU Directive 2006/112/EC. The services described herein are classified under ATECO code 71.12.09 (Other technical testing and analysis) and 74.90.00 (Other professional, scientific and technical activities).</w:t>
      </w:r>
    </w:p>
    <w:p>
      <w:pPr>
        <w:pStyle w:val="BodyText"/>
      </w:pPr>
      <w:r>
        <w:t xml:space="preserve">5. In the event of any dispute regarding the scope or quality of oceanographic services rendered, the parties agree to resolve matters through mediation before the Chamber of Commerce of Rome (Camera di Commercio di Roma) prior to any judicial proceedings.</w:t>
      </w:r>
    </w:p>
    <w:p>
      <w:pPr>
        <w:pStyle w:val="BodyText"/>
      </w:pPr>
      <w:r>
        <w:t xml:space="preserve">6. This invoice is valid for a period of 12 months from the date of issue. After this period, the invoice must be reissued to remain compliant with Italian fiscal documentation requirements.</w:t>
      </w:r>
    </w:p>
    <w:bookmarkEnd w:id="25"/>
    <w:p>
      <w:pPr>
        <w:pStyle w:val="BodyText"/>
      </w:pPr>
      <w:r>
        <w:rPr>
          <w:bCs/>
          <w:b/>
        </w:rPr>
        <w:t xml:space="preserve">Marina Adriatica Oceanographic Institute</w:t>
      </w:r>
      <w:r>
        <w:t xml:space="preserve"> </w:t>
      </w:r>
      <w:r>
        <w:t xml:space="preserve">– A registered oceanographic research and consulting firm based in Rome, Italy.</w:t>
      </w:r>
    </w:p>
    <w:p>
      <w:pPr>
        <w:pStyle w:val="BodyText"/>
      </w:pPr>
      <w:r>
        <w:t xml:space="preserve">Registered in the Italian Business Register (Registro delle Imprese) under code IT01234567890. VAT-registered in Italy.</w:t>
      </w:r>
    </w:p>
    <w:p>
      <w:pPr>
        <w:pStyle w:val="BodyText"/>
      </w:pPr>
      <w:r>
        <w:t xml:space="preserve">Headquarters: Via del Porto Fluviale, 42, 00153 Rome (RM), Italy | Tel: +39 06 5551 2345 | PEC: marinaadriatica@pec.it</w:t>
      </w:r>
    </w:p>
    <w:p>
      <w:pPr>
        <w:pStyle w:val="BodyText"/>
      </w:pPr>
      <w:r>
        <w:t xml:space="preserve">Thank you for entrusting your oceanographic research needs to our team of dedicated marine scientists in Rome, Italy. We look forward to continuing our collaboration in advancing Mediterranean oceanographic knowledge.</w:t>
      </w:r>
    </w:p>
    <w:p>
      <w:pPr>
        <w:pStyle w:val="BodyText"/>
      </w:pPr>
      <w:r>
        <w:t xml:space="preserve">Document generated electronically on 15 June 2025. This invoice constitutes a valid fiscal document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Rome, Italy</dc:title>
  <dc:creator/>
  <dc:language>en</dc:language>
  <cp:keywords/>
  <dcterms:created xsi:type="dcterms:W3CDTF">2026-10-10T02:34:23Z</dcterms:created>
  <dcterms:modified xsi:type="dcterms:W3CDTF">2026-10-10T02:34:23Z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