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Malaysia</w:t>
      </w:r>
      <w:r>
        <w:t xml:space="preserve"> </w:t>
      </w:r>
      <w:r>
        <w:t xml:space="preserve">Kuala</w:t>
      </w:r>
      <w:r>
        <w:t xml:space="preserve"> </w:t>
      </w:r>
      <w:r>
        <w:t xml:space="preserve">Lumpur</w:t>
      </w:r>
    </w:p>
    <w:p>
      <w:pPr>
        <w:pStyle w:val="FirstParagraph"/>
      </w:pPr>
      <w:r>
        <w:t xml:space="preserve">INVOICE</w:t>
      </w:r>
    </w:p>
    <w:p>
      <w:pPr>
        <w:pStyle w:val="BodyText"/>
      </w:pPr>
      <w:r>
        <w:t xml:space="preserve">Professional Oceanographer Services</w:t>
      </w:r>
    </w:p>
    <w:p>
      <w:pPr>
        <w:pStyle w:val="BodyText"/>
      </w:pPr>
      <w:r>
        <w:t xml:space="preserve">Malaysia Kuala Lumpur</w:t>
      </w:r>
    </w:p>
    <w:p>
      <w:pPr>
        <w:pStyle w:val="BodyText"/>
      </w:pPr>
      <w:r>
        <w:rPr>
          <w:bCs/>
          <w:b/>
        </w:rPr>
        <w:t xml:space="preserve">Invoice No:</w:t>
      </w:r>
      <w:r>
        <w:t xml:space="preserve"> </w:t>
      </w:r>
      <w:r>
        <w:t xml:space="preserve">OCN-ML-2025-0047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t xml:space="preserve">Malaysia Kuala Lumpur</w:t>
      </w:r>
    </w:p>
    <w:bookmarkStart w:id="20" w:name="bill-from-oceanographer"/>
    <w:p>
      <w:pPr>
        <w:pStyle w:val="Heading3"/>
      </w:pPr>
      <w:r>
        <w:t xml:space="preserve">Bill From (Oceanographer)</w:t>
      </w:r>
    </w:p>
    <w:p>
      <w:pPr>
        <w:pStyle w:val="FirstParagraph"/>
      </w:pPr>
      <w:r>
        <w:rPr>
          <w:bCs/>
          <w:b/>
        </w:rPr>
        <w:t xml:space="preserve">Dr. Aisha Rahman, Oceanographer</w:t>
      </w:r>
    </w:p>
    <w:p>
      <w:pPr>
        <w:pStyle w:val="BodyText"/>
      </w:pPr>
      <w:r>
        <w:t xml:space="preserve">Marine &amp; Coastal Research Division</w:t>
      </w:r>
    </w:p>
    <w:p>
      <w:pPr>
        <w:pStyle w:val="BodyText"/>
      </w:pPr>
      <w:r>
        <w:t xml:space="preserve">Level 22, Menara Oceanic Tower</w:t>
      </w:r>
    </w:p>
    <w:p>
      <w:pPr>
        <w:pStyle w:val="BodyText"/>
      </w:pPr>
      <w:r>
        <w:t xml:space="preserve">12 Jalan Sultan Ismail</w:t>
      </w:r>
    </w:p>
    <w:p>
      <w:pPr>
        <w:pStyle w:val="BodyText"/>
      </w:pPr>
      <w:r>
        <w:t xml:space="preserve">Bukit Bintang, 50250</w:t>
      </w:r>
    </w:p>
    <w:p>
      <w:pPr>
        <w:pStyle w:val="BodyText"/>
      </w:pPr>
      <w:r>
        <w:t xml:space="preserve">Malaysia Kuala Lumpur</w:t>
      </w:r>
    </w:p>
    <w:p>
      <w:pPr>
        <w:pStyle w:val="BodyText"/>
      </w:pPr>
      <w:r>
        <w:t xml:space="preserve">Tel: +60 3-2180 4455</w:t>
      </w:r>
    </w:p>
    <w:p>
      <w:pPr>
        <w:pStyle w:val="BodyText"/>
      </w:pPr>
      <w:r>
        <w:t xml:space="preserve">Email: a.rahman@oceanicresearch.my</w:t>
      </w:r>
    </w:p>
    <w:p>
      <w:pPr>
        <w:pStyle w:val="BodyText"/>
      </w:pPr>
      <w:r>
        <w:t xml:space="preserve">Registration No: OCN-ML-2019-00342</w:t>
      </w:r>
    </w:p>
    <w:bookmarkEnd w:id="20"/>
    <w:bookmarkStart w:id="21" w:name="bill-to"/>
    <w:p>
      <w:pPr>
        <w:pStyle w:val="Heading3"/>
      </w:pPr>
      <w:r>
        <w:t xml:space="preserve">Bill To</w:t>
      </w:r>
    </w:p>
    <w:p>
      <w:pPr>
        <w:pStyle w:val="FirstParagraph"/>
      </w:pPr>
      <w:r>
        <w:rPr>
          <w:bCs/>
          <w:b/>
        </w:rPr>
        <w:t xml:space="preserve">Malaysian Maritime Development Authority</w:t>
      </w:r>
    </w:p>
    <w:p>
      <w:pPr>
        <w:pStyle w:val="BodyText"/>
      </w:pPr>
      <w:r>
        <w:t xml:space="preserve">Attn: Director of Coastal Engineering</w:t>
      </w:r>
    </w:p>
    <w:p>
      <w:pPr>
        <w:pStyle w:val="BodyText"/>
      </w:pPr>
      <w:r>
        <w:t xml:space="preserve">Level 5, Bangunan MMDA</w:t>
      </w:r>
    </w:p>
    <w:p>
      <w:pPr>
        <w:pStyle w:val="BodyText"/>
      </w:pPr>
      <w:r>
        <w:t xml:space="preserve">2 Jalan Stesen Sentral 5</w:t>
      </w:r>
    </w:p>
    <w:p>
      <w:pPr>
        <w:pStyle w:val="BodyText"/>
      </w:pPr>
      <w:r>
        <w:t xml:space="preserve">50470 Malaysia Kuala Lumpur</w:t>
      </w:r>
    </w:p>
    <w:p>
      <w:pPr>
        <w:pStyle w:val="BodyText"/>
      </w:pPr>
      <w:r>
        <w:t xml:space="preserve">Tel: +60 3-8000 1234</w:t>
      </w:r>
    </w:p>
    <w:p>
      <w:pPr>
        <w:pStyle w:val="BodyText"/>
      </w:pPr>
      <w:r>
        <w:t xml:space="preserve">Email: procurement@mmda.gov.my</w:t>
      </w:r>
    </w:p>
    <w:p>
      <w:pPr>
        <w:pStyle w:val="BodyText"/>
      </w:pPr>
      <w:r>
        <w:t xml:space="preserve">Company Reg: 200301012345</w:t>
      </w:r>
    </w:p>
    <w:bookmarkEnd w:id="21"/>
    <w:bookmarkStart w:id="23" w:name="X42d096f11ab45ed4f6aac08ef332c4974ba005a"/>
    <w:p>
      <w:pPr>
        <w:pStyle w:val="Heading3"/>
      </w:pPr>
      <w:r>
        <w:t xml:space="preserve">Invoice Line Items – Oceanographer Professional Services</w:t>
      </w:r>
    </w:p>
    <w:p>
      <w:pPr>
        <w:pStyle w:val="FirstParagraph"/>
      </w:pPr>
      <w:r>
        <w:t xml:space="preserve">The following Invoice details the professional services rendered by the Oceanographer for the period of January 2025 through May 2025 in and around Malaysia Kuala Lumpur and its surrounding coastal waters.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Oceanographer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(MYR)</w:t>
            </w:r>
          </w:p>
        </w:tc>
        <w:tc>
          <w:tcPr/>
          <w:p>
            <w:pPr>
              <w:pStyle w:val="Compact"/>
              <w:jc w:val="left"/>
            </w:pPr>
            <w:r>
              <w:t xml:space="preserve">Amount (MYR)</w:t>
            </w:r>
          </w:p>
        </w:tc>
      </w:tr>
      <w:tr>
        <w:tc>
          <w:tcPr/>
          <w:p>
            <w:pPr>
              <w:pStyle w:val="Compact"/>
              <w:jc w:val="left"/>
            </w:pPr>
            <w:r>
              <w:t xml:space="preserve">01</w:t>
            </w:r>
          </w:p>
        </w:tc>
        <w:tc>
          <w:tcPr/>
          <w:p>
            <w:pPr>
              <w:pStyle w:val="Compact"/>
              <w:jc w:val="left"/>
            </w:pPr>
            <w:r>
              <w:t xml:space="preserve">Comprehensive marine hydrographic survey of the Klang Strait, conducted by the Oceanographer using multibeam echosounder and CTD profiling equipment. This Invoice item covers all fieldwork, data acquisition, and preliminary analysis performed in Malaysia Kuala Lumpur waters.</w:t>
            </w:r>
          </w:p>
        </w:tc>
        <w:tc>
          <w:tcPr/>
          <w:p>
            <w:pPr>
              <w:pStyle w:val="Compact"/>
              <w:jc w:val="left"/>
            </w:pPr>
            <w:r>
              <w:t xml:space="preserve">05 Jan 2025</w:t>
            </w:r>
          </w:p>
        </w:tc>
        <w:tc>
          <w:tcPr/>
          <w:p>
            <w:pPr>
              <w:pStyle w:val="Compact"/>
              <w:jc w:val="left"/>
            </w:pPr>
            <w:r>
              <w:t xml:space="preserve">120 hrs</w:t>
            </w:r>
          </w:p>
        </w:tc>
        <w:tc>
          <w:tcPr/>
          <w:p>
            <w:pPr>
              <w:pStyle w:val="Compact"/>
              <w:jc w:val="left"/>
            </w:pPr>
            <w:r>
              <w:t xml:space="preserve">350.00</w:t>
            </w:r>
          </w:p>
        </w:tc>
        <w:tc>
          <w:tcPr/>
          <w:p>
            <w:pPr>
              <w:pStyle w:val="Compact"/>
              <w:jc w:val="left"/>
            </w:pPr>
            <w:r>
              <w:t xml:space="preserve">42,000.00</w:t>
            </w:r>
          </w:p>
        </w:tc>
      </w:tr>
      <w:tr>
        <w:tc>
          <w:tcPr/>
          <w:p>
            <w:pPr>
              <w:pStyle w:val="Compact"/>
              <w:jc w:val="left"/>
            </w:pPr>
            <w:r>
              <w:t xml:space="preserve">02</w:t>
            </w:r>
          </w:p>
        </w:tc>
        <w:tc>
          <w:tcPr/>
          <w:p>
            <w:pPr>
              <w:pStyle w:val="Compact"/>
              <w:jc w:val="left"/>
            </w:pPr>
            <w:r>
              <w:t xml:space="preserve">Oceanographer-led assessment of coastal erosion patterns along the Port Klang shoreline. Includes bathymetric mapping, sediment core sampling, and a 45-page technical report submitted to the Malaysian Maritime Development Authority in Malaysia Kuala Lumpur.</w:t>
            </w:r>
          </w:p>
        </w:tc>
        <w:tc>
          <w:tcPr/>
          <w:p>
            <w:pPr>
              <w:pStyle w:val="Compact"/>
              <w:jc w:val="left"/>
            </w:pPr>
            <w:r>
              <w:t xml:space="preserve">18 Feb 2025</w:t>
            </w:r>
          </w:p>
        </w:tc>
        <w:tc>
          <w:tcPr/>
          <w:p>
            <w:pPr>
              <w:pStyle w:val="Compact"/>
              <w:jc w:val="left"/>
            </w:pPr>
            <w:r>
              <w:t xml:space="preserve">80 hrs</w:t>
            </w:r>
          </w:p>
        </w:tc>
        <w:tc>
          <w:tcPr/>
          <w:p>
            <w:pPr>
              <w:pStyle w:val="Compact"/>
              <w:jc w:val="left"/>
            </w:pPr>
            <w:r>
              <w:t xml:space="preserve">350.00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Consultation and advisory services provided by the Oceanographer regarding tidal current modelling for the proposed deep-water port expansion project. This Invoice line item reflects 14 hours of expert consultation and 6 hours of report writing conducted in Malaysia Kuala Lumpur.</w:t>
            </w:r>
          </w:p>
        </w:tc>
        <w:tc>
          <w:tcPr/>
          <w:p>
            <w:pPr>
              <w:pStyle w:val="Compact"/>
              <w:jc w:val="left"/>
            </w:pPr>
            <w:r>
              <w:t xml:space="preserve">10 Mar 2025</w:t>
            </w:r>
          </w:p>
        </w:tc>
        <w:tc>
          <w:tcPr/>
          <w:p>
            <w:pPr>
              <w:pStyle w:val="Compact"/>
              <w:jc w:val="left"/>
            </w:pPr>
            <w:r>
              <w:t xml:space="preserve">20 hrs</w:t>
            </w:r>
          </w:p>
        </w:tc>
        <w:tc>
          <w:tcPr/>
          <w:p>
            <w:pPr>
              <w:pStyle w:val="Compact"/>
              <w:jc w:val="left"/>
            </w:pPr>
            <w:r>
              <w:t xml:space="preserve">450.00</w:t>
            </w:r>
          </w:p>
        </w:tc>
        <w:tc>
          <w:tcPr/>
          <w:p>
            <w:pPr>
              <w:pStyle w:val="Compact"/>
              <w:jc w:val="left"/>
            </w:pPr>
            <w:r>
              <w:t xml:space="preserve">9,000.00</w:t>
            </w:r>
          </w:p>
        </w:tc>
      </w:tr>
      <w:tr>
        <w:tc>
          <w:tcPr/>
          <w:p>
            <w:pPr>
              <w:pStyle w:val="Compact"/>
              <w:jc w:val="left"/>
            </w:pPr>
            <w:r>
              <w:t xml:space="preserve">04</w:t>
            </w:r>
          </w:p>
        </w:tc>
        <w:tc>
          <w:tcPr/>
          <w:p>
            <w:pPr>
              <w:pStyle w:val="Compact"/>
              <w:jc w:val="left"/>
            </w:pPr>
            <w:r>
              <w:t xml:space="preserve">Deployment and retrieval of autonomous underwater vehicles (AUVs) for seafloor geological mapping. The Oceanographer supervised all operations from the research vessel anchored off the coast of Malaysia Kuala Lumpur. Includes data processing and GIS integration.</w:t>
            </w:r>
          </w:p>
        </w:tc>
        <w:tc>
          <w:tcPr/>
          <w:p>
            <w:pPr>
              <w:pStyle w:val="Compact"/>
              <w:jc w:val="left"/>
            </w:pPr>
            <w:r>
              <w:t xml:space="preserve">22 Apr 2025</w:t>
            </w:r>
          </w:p>
        </w:tc>
        <w:tc>
          <w:tcPr/>
          <w:p>
            <w:pPr>
              <w:pStyle w:val="Compact"/>
              <w:jc w:val="left"/>
            </w:pPr>
            <w:r>
              <w:t xml:space="preserve">96 hrs</w:t>
            </w:r>
          </w:p>
        </w:tc>
        <w:tc>
          <w:tcPr/>
          <w:p>
            <w:pPr>
              <w:pStyle w:val="Compact"/>
              <w:jc w:val="left"/>
            </w:pPr>
            <w:r>
              <w:t xml:space="preserve">380.00</w:t>
            </w:r>
          </w:p>
        </w:tc>
        <w:tc>
          <w:tcPr/>
          <w:p>
            <w:pPr>
              <w:pStyle w:val="Compact"/>
              <w:jc w:val="left"/>
            </w:pPr>
            <w:r>
              <w:t xml:space="preserve">36,480.00</w:t>
            </w:r>
          </w:p>
        </w:tc>
      </w:tr>
      <w:tr>
        <w:tc>
          <w:tcPr/>
          <w:p>
            <w:pPr>
              <w:pStyle w:val="Compact"/>
              <w:jc w:val="left"/>
            </w:pPr>
            <w:r>
              <w:t xml:space="preserve">05</w:t>
            </w:r>
          </w:p>
        </w:tc>
        <w:tc>
          <w:tcPr/>
          <w:p>
            <w:pPr>
              <w:pStyle w:val="Compact"/>
              <w:jc w:val="left"/>
            </w:pPr>
            <w:r>
              <w:t xml:space="preserve">Preparation of the final consolidated Oceanographer report for the Malaysian Maritime Development Authority. This Invoice item encompasses the compilation of all survey data, peer review, formatting, and delivery of the 220-page final document to the client office in Malaysia Kuala Lumpur.</w:t>
            </w:r>
          </w:p>
        </w:tc>
        <w:tc>
          <w:tcPr/>
          <w:p>
            <w:pPr>
              <w:pStyle w:val="Compact"/>
              <w:jc w:val="left"/>
            </w:pPr>
            <w:r>
              <w:t xml:space="preserve">30 May 2025</w:t>
            </w:r>
          </w:p>
        </w:tc>
        <w:tc>
          <w:tcPr/>
          <w:p>
            <w:pPr>
              <w:pStyle w:val="Compact"/>
              <w:jc w:val="left"/>
            </w:pPr>
            <w:r>
              <w:t xml:space="preserve">40 hrs</w:t>
            </w:r>
          </w:p>
        </w:tc>
        <w:tc>
          <w:tcPr/>
          <w:p>
            <w:pPr>
              <w:pStyle w:val="Compact"/>
              <w:jc w:val="left"/>
            </w:pPr>
            <w:r>
              <w:t xml:space="preserve">400.00</w:t>
            </w:r>
          </w:p>
        </w:tc>
        <w:tc>
          <w:tcPr/>
          <w:p>
            <w:pPr>
              <w:pStyle w:val="Compact"/>
              <w:jc w:val="left"/>
            </w:pPr>
            <w:r>
              <w:t xml:space="preserve">16,000.00</w:t>
            </w:r>
          </w:p>
        </w:tc>
      </w:tr>
      <w:tr>
        <w:tc>
          <w:tcPr/>
          <w:p>
            <w:pPr>
              <w:pStyle w:val="Compact"/>
              <w:jc w:val="left"/>
            </w:pPr>
            <w:r>
              <w:t xml:space="preserve">06</w:t>
            </w:r>
          </w:p>
        </w:tc>
        <w:tc>
          <w:tcPr/>
          <w:p>
            <w:pPr>
              <w:pStyle w:val="Compact"/>
              <w:jc w:val="left"/>
            </w:pPr>
            <w:r>
              <w:t xml:space="preserve">Travel, accommodation, and field equipment rental expenses incurred by the Oceanographer during on-site operations in Malaysia Kuala Lumpur and the surrounding Selangor coastal region. All costs are itemised in Appendix A attached to this Invoice.</w:t>
            </w:r>
          </w:p>
        </w:tc>
        <w:tc>
          <w:tcPr/>
          <w:p>
            <w:pPr>
              <w:pStyle w:val="Compact"/>
              <w:jc w:val="left"/>
            </w:pPr>
            <w:r>
              <w:t xml:space="preserve">Jan–May 2025</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(MYR)</w:t>
            </w:r>
          </w:p>
        </w:tc>
        <w:tc>
          <w:tcPr/>
          <w:p>
            <w:pPr>
              <w:pStyle w:val="Compact"/>
              <w:jc w:val="left"/>
            </w:pPr>
            <w:r>
              <w:t xml:space="preserve">143,980.00</w:t>
            </w:r>
          </w:p>
        </w:tc>
      </w:tr>
      <w:tr>
        <w:tc>
          <w:tcPr/>
          <w:p>
            <w:pPr>
              <w:pStyle w:val="Compact"/>
              <w:jc w:val="left"/>
            </w:pPr>
            <w:r>
              <w:t xml:space="preserve">SST @ 6% (Malaysia Sales &amp; Service Tax)</w:t>
            </w:r>
          </w:p>
        </w:tc>
        <w:tc>
          <w:tcPr/>
          <w:p>
            <w:pPr>
              <w:pStyle w:val="Compact"/>
              <w:jc w:val="left"/>
            </w:pPr>
            <w:r>
              <w:t xml:space="preserve">8,638.80</w:t>
            </w:r>
          </w:p>
        </w:tc>
      </w:tr>
      <w:tr>
        <w:tc>
          <w:tcPr/>
          <w:p>
            <w:pPr>
              <w:pStyle w:val="Compact"/>
              <w:jc w:val="left"/>
            </w:pPr>
            <w:r>
              <w:t xml:space="preserve">Discount (Early Payment – 2%)</w:t>
            </w:r>
          </w:p>
        </w:tc>
        <w:tc>
          <w:tcPr/>
          <w:p>
            <w:pPr>
              <w:pStyle w:val="Compact"/>
              <w:jc w:val="left"/>
            </w:pPr>
            <w:r>
              <w:t xml:space="preserve">(2,879.60)</w:t>
            </w:r>
          </w:p>
        </w:tc>
      </w:tr>
      <w:tr>
        <w:tc>
          <w:tcPr/>
          <w:p>
            <w:pPr>
              <w:pStyle w:val="Compact"/>
              <w:jc w:val="left"/>
            </w:pPr>
            <w:r>
              <w:t xml:space="preserve">Grand Total Due (MYR)</w:t>
            </w:r>
          </w:p>
        </w:tc>
        <w:tc>
          <w:tcPr/>
          <w:p>
            <w:pPr>
              <w:pStyle w:val="Compact"/>
              <w:jc w:val="left"/>
            </w:pPr>
            <w:r>
              <w:t xml:space="preserve">149,739.20</w:t>
            </w:r>
          </w:p>
        </w:tc>
      </w:tr>
    </w:tbl>
    <w:bookmarkStart w:id="22" w:name="invoice-notes-payment-instructions"/>
    <w:p>
      <w:pPr>
        <w:pStyle w:val="Heading4"/>
      </w:pPr>
      <w:r>
        <w:t xml:space="preserve">Invoice Notes &amp; Payment Instructions</w:t>
      </w:r>
    </w:p>
    <w:p>
      <w:pPr>
        <w:pStyle w:val="FirstParagraph"/>
      </w:pPr>
      <w:r>
        <w:rPr>
          <w:bCs/>
          <w:b/>
        </w:rPr>
        <w:t xml:space="preserve">1.</w:t>
      </w:r>
      <w:r>
        <w:t xml:space="preserve"> </w:t>
      </w:r>
      <w:r>
        <w:t xml:space="preserve">This Invoice is issued by the Oceanographer, Dr. Aisha Rahman, in accordance with the professional services agreement (Contract Ref: MMDA-OCN-2025-012) executed on 20 December 2024 in Malaysia Kuala Lumpur.</w:t>
      </w:r>
    </w:p>
    <w:p>
      <w:pPr>
        <w:pStyle w:val="BodyText"/>
      </w:pPr>
      <w:r>
        <w:rPr>
          <w:bCs/>
          <w:b/>
        </w:rPr>
        <w:t xml:space="preserve">2.</w:t>
      </w:r>
      <w:r>
        <w:t xml:space="preserve"> </w:t>
      </w:r>
      <w:r>
        <w:t xml:space="preserve">Payment for this Invoice is due within thirty (30) calendar days from the Invoice date of 15 June 2025. Please reference Invoice No. OCN-ML-2025-0047 on all remittances.</w:t>
      </w:r>
    </w:p>
    <w:p>
      <w:pPr>
        <w:pStyle w:val="BodyText"/>
      </w:pPr>
      <w:r>
        <w:rPr>
          <w:bCs/>
          <w:b/>
        </w:rPr>
        <w:t xml:space="preserve">3.</w:t>
      </w:r>
      <w:r>
        <w:t xml:space="preserve"> </w:t>
      </w:r>
      <w:r>
        <w:t xml:space="preserve">Bank transfer details: Bank Islam Malaysia Berhad, Account Name: Dr. Aisha Rahman Oceanographer Services, Account No: 1234 5678 9012, Branch: Malaysia Kuala Lumpur (SWIFT: BIRMMYKL).</w:t>
      </w:r>
    </w:p>
    <w:p>
      <w:pPr>
        <w:pStyle w:val="BodyText"/>
      </w:pPr>
      <w:r>
        <w:rPr>
          <w:bCs/>
          <w:b/>
        </w:rPr>
        <w:t xml:space="preserve">4.</w:t>
      </w:r>
      <w:r>
        <w:t xml:space="preserve"> </w:t>
      </w:r>
      <w:r>
        <w:t xml:space="preserve">The Oceanographer reserves the right to issue a revised Invoice should any additional fieldwork or data reprocessing be required by the client. Any such amendments will be communicated in writing prior to the next billing cycle.</w:t>
      </w:r>
    </w:p>
    <w:p>
      <w:pPr>
        <w:pStyle w:val="BodyText"/>
      </w:pPr>
      <w:r>
        <w:rPr>
          <w:bCs/>
          <w:b/>
        </w:rPr>
        <w:t xml:space="preserve">5.</w:t>
      </w:r>
      <w:r>
        <w:t xml:space="preserve"> </w:t>
      </w:r>
      <w:r>
        <w:t xml:space="preserve">All data, reports, and intellectual property generated by the Oceanographer under this engagement remain the property of the Oceanographer until full payment of this Invoice is received. Upon clearance, all deliverables are transferred to the Malaysian Maritime Development Authority, Malaysia Kuala Lumpur.</w:t>
      </w:r>
    </w:p>
    <w:p>
      <w:pPr>
        <w:pStyle w:val="BodyText"/>
      </w:pPr>
      <w:r>
        <w:rPr>
          <w:bCs/>
          <w:b/>
        </w:rPr>
        <w:t xml:space="preserve">6.</w:t>
      </w:r>
      <w:r>
        <w:t xml:space="preserve"> </w:t>
      </w:r>
      <w:r>
        <w:t xml:space="preserve">This Invoice is governed by the laws of Malaysia. Any disputes arising from this Invoice shall be resolved through arbitration in Malaysia Kuala Lumpur in accordance with the rules of the Asian International Arbitration Centre (AIAC).</w:t>
      </w:r>
    </w:p>
    <w:p>
      <w:pPr>
        <w:pStyle w:val="BodyText"/>
      </w:pPr>
      <w:r>
        <w:rPr>
          <w:bCs/>
          <w:b/>
        </w:rPr>
        <w:t xml:space="preserve">7.</w:t>
      </w:r>
      <w:r>
        <w:t xml:space="preserve"> </w:t>
      </w:r>
      <w:r>
        <w:t xml:space="preserve">Please direct all queries regarding this Invoice to the Oceanographer at the contact details provided above. A copy of this Invoice has been filed with the Malaysian Maritime Development Authority procurement office in Malaysia Kuala Lumpur.</w:t>
      </w:r>
    </w:p>
    <w:bookmarkEnd w:id="22"/>
    <w:p>
      <w:pPr>
        <w:pStyle w:val="BodyText"/>
      </w:pPr>
      <w:r>
        <w:rPr>
          <w:bCs/>
          <w:b/>
        </w:rPr>
        <w:t xml:space="preserve">Dr. Aisha Rahman, Oceanographer</w:t>
      </w:r>
      <w:r>
        <w:t xml:space="preserve"> </w:t>
      </w:r>
      <w:r>
        <w:t xml:space="preserve">| Marine &amp; Coastal Research Division | Malaysia Kuala Lumpur</w:t>
      </w:r>
    </w:p>
    <w:p>
      <w:pPr>
        <w:pStyle w:val="BodyText"/>
      </w:pPr>
      <w:r>
        <w:t xml:space="preserve">This Invoice was generated electronically and is valid without a physical signature. For verification, contact the issuing Oceanographer at a.rahman@oceanicresearch.my.</w:t>
      </w:r>
    </w:p>
    <w:p>
      <w:pPr>
        <w:pStyle w:val="BodyText"/>
      </w:pPr>
      <w:r>
        <w:t xml:space="preserve">© 2025 Oceanographer Services, Malaysia Kuala Lumpur. All rights reserved. Invoice OCN-ML-2025-0047.</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Malaysia Kuala Lumpur</dc:title>
  <dc:creator/>
  <dc:language>en</dc:language>
  <cp:keywords/>
  <dcterms:created xsi:type="dcterms:W3CDTF">2026-10-10T07:01:07Z</dcterms:created>
  <dcterms:modified xsi:type="dcterms:W3CDTF">2026-10-10T07:01:07Z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