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deepblue-marine-research-ltd."/>
    <w:p>
      <w:pPr>
        <w:pStyle w:val="Heading1"/>
      </w:pPr>
      <w:r>
        <w:t xml:space="preserve">DeepBlue Marine Research Ltd.</w:t>
      </w:r>
    </w:p>
    <w:p>
      <w:pPr>
        <w:pStyle w:val="FirstParagraph"/>
      </w:pPr>
      <w:r>
        <w:t xml:space="preserve">14B Admiralty Way, Victoria Island</w:t>
      </w:r>
    </w:p>
    <w:p>
      <w:pPr>
        <w:pStyle w:val="BodyText"/>
      </w:pPr>
      <w:r>
        <w:t xml:space="preserve">Lagos, Nigeria</w:t>
      </w:r>
    </w:p>
    <w:p>
      <w:pPr>
        <w:pStyle w:val="BodyText"/>
      </w:pPr>
      <w:r>
        <w:t xml:space="preserve">Phone: +234 (0) 803 555 7214</w:t>
      </w:r>
    </w:p>
    <w:p>
      <w:pPr>
        <w:pStyle w:val="BodyText"/>
      </w:pPr>
      <w:r>
        <w:t xml:space="preserve">Email: billing@deepbluemarkine.ng</w:t>
      </w:r>
    </w:p>
    <w:p>
      <w:pPr>
        <w:pStyle w:val="BodyText"/>
      </w:pPr>
      <w:r>
        <w:t xml:space="preserve">RC: 1847293 | TIN: 10-2847-3921</w:t>
      </w:r>
    </w:p>
    <w:bookmarkEnd w:id="20"/>
    <w:p>
      <w:pPr>
        <w:pStyle w:val="BodyText"/>
      </w:pPr>
      <w:r>
        <w:t xml:space="preserve">OFFICIAL INVOICE</w:t>
      </w:r>
    </w:p>
    <w:bookmarkStart w:id="21" w:name="invoice"/>
    <w:p>
      <w:pPr>
        <w:pStyle w:val="Heading2"/>
      </w:pPr>
      <w:r>
        <w:t xml:space="preserve">INVOICE</w:t>
      </w:r>
    </w:p>
    <w:p>
      <w:pPr>
        <w:pStyle w:val="FirstParagraph"/>
      </w:pPr>
      <w:r>
        <w:rPr>
          <w:bCs/>
          <w:b/>
        </w:rPr>
        <w:t xml:space="preserve">Invoice No:</w:t>
      </w:r>
      <w:r>
        <w:t xml:space="preserve"> </w:t>
      </w:r>
      <w:r>
        <w:t xml:space="preserve">DBM-2025-00487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OCE-LAG-2025-019</w:t>
      </w:r>
    </w:p>
    <w:bookmarkEnd w:id="21"/>
    <w:bookmarkStart w:id="22" w:name="bill-to"/>
    <w:p>
      <w:pPr>
        <w:pStyle w:val="Heading3"/>
      </w:pPr>
      <w:r>
        <w:t xml:space="preserve">Bill To</w:t>
      </w:r>
    </w:p>
    <w:p>
      <w:pPr>
        <w:pStyle w:val="FirstParagraph"/>
      </w:pPr>
      <w:r>
        <w:rPr>
          <w:bCs/>
          <w:b/>
        </w:rPr>
        <w:t xml:space="preserve">Nigerian Oceanographic Development Institute (NODI)</w:t>
      </w:r>
    </w:p>
    <w:p>
      <w:pPr>
        <w:pStyle w:val="BodyText"/>
      </w:pPr>
      <w:r>
        <w:t xml:space="preserve">Plot 12, Admiralty Way</w:t>
      </w:r>
    </w:p>
    <w:p>
      <w:pPr>
        <w:pStyle w:val="BodyText"/>
      </w:pPr>
      <w:r>
        <w:t xml:space="preserve">Victoria Island, Lagos</w:t>
      </w:r>
    </w:p>
    <w:p>
      <w:pPr>
        <w:pStyle w:val="BodyText"/>
      </w:pPr>
      <w:r>
        <w:t xml:space="preserve">Nigeria</w:t>
      </w:r>
    </w:p>
    <w:p>
      <w:pPr>
        <w:pStyle w:val="BodyText"/>
      </w:pPr>
      <w:r>
        <w:t xml:space="preserve">Attn: Dr. Adebayo Ogunlana, Director of Research</w:t>
      </w:r>
    </w:p>
    <w:p>
      <w:pPr>
        <w:pStyle w:val="BodyText"/>
      </w:pPr>
      <w:r>
        <w:t xml:space="preserve">Email: a.ogunlana@nodinigeria.gov.ng</w:t>
      </w:r>
    </w:p>
    <w:bookmarkEnd w:id="22"/>
    <w:bookmarkStart w:id="23" w:name="prepared-by"/>
    <w:p>
      <w:pPr>
        <w:pStyle w:val="Heading3"/>
      </w:pPr>
      <w:r>
        <w:t xml:space="preserve">Prepared By</w:t>
      </w:r>
    </w:p>
    <w:p>
      <w:pPr>
        <w:pStyle w:val="FirstParagraph"/>
      </w:pPr>
      <w:r>
        <w:rPr>
          <w:bCs/>
          <w:b/>
        </w:rPr>
        <w:t xml:space="preserve">Dr. Chinedu Eze, Lead Oceanographer</w:t>
      </w:r>
    </w:p>
    <w:p>
      <w:pPr>
        <w:pStyle w:val="BodyText"/>
      </w:pPr>
      <w:r>
        <w:t xml:space="preserve">DeepBlue Marine Research Ltd.</w:t>
      </w:r>
    </w:p>
    <w:p>
      <w:pPr>
        <w:pStyle w:val="BodyText"/>
      </w:pPr>
      <w:r>
        <w:t xml:space="preserve">Lagos, Nigeria</w:t>
      </w:r>
    </w:p>
    <w:p>
      <w:pPr>
        <w:pStyle w:val="BodyText"/>
      </w:pPr>
      <w:r>
        <w:t xml:space="preserve">Professional License: OCE-NIG-2019-0042</w:t>
      </w:r>
    </w:p>
    <w:p>
      <w:pPr>
        <w:pStyle w:val="BodyText"/>
      </w:pPr>
      <w:r>
        <w:t xml:space="preserve">Specialization: Coastal &amp; Offshore Oceanography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Comprehensive bathymetric survey of Lagos Lagoon conducted by a certified Oceanographer using multibeam echo sounder and GPS-differential positioning. Includes data processing and contour mapping of 45 square kilometres of the lagoon floor.</w:t>
            </w:r>
          </w:p>
        </w:tc>
        <w:tc>
          <w:tcPr/>
          <w:p>
            <w:pPr>
              <w:pStyle w:val="Compact"/>
              <w:jc w:val="left"/>
            </w:pPr>
            <w:r>
              <w:t xml:space="preserve">03 Jun 2025</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Water quality sampling and analysis across 24 stations along the Lagos coastline. The Oceanographer team collected parameters including salinity, dissolved oxygen, pH, turbidity, heavy metals, and hydrocarbon content in accordance with NESREA standards.</w:t>
            </w:r>
          </w:p>
        </w:tc>
        <w:tc>
          <w:tcPr/>
          <w:p>
            <w:pPr>
              <w:pStyle w:val="Compact"/>
              <w:jc w:val="left"/>
            </w:pPr>
            <w:r>
              <w:t xml:space="preserve">05 Jun 2025</w:t>
            </w:r>
          </w:p>
        </w:tc>
        <w:tc>
          <w:tcPr/>
          <w:p>
            <w:pPr>
              <w:pStyle w:val="Compact"/>
              <w:jc w:val="left"/>
            </w:pPr>
            <w:r>
              <w:t xml:space="preserve">24</w:t>
            </w:r>
          </w:p>
        </w:tc>
        <w:tc>
          <w:tcPr/>
          <w:p>
            <w:pPr>
              <w:pStyle w:val="Compact"/>
              <w:jc w:val="left"/>
            </w:pPr>
            <w:r>
              <w:t xml:space="preserve">185,000.00</w:t>
            </w:r>
          </w:p>
        </w:tc>
        <w:tc>
          <w:tcPr/>
          <w:p>
            <w:pPr>
              <w:pStyle w:val="Compact"/>
              <w:jc w:val="left"/>
            </w:pPr>
            <w:r>
              <w:t xml:space="preserve">4,440,000.00</w:t>
            </w:r>
          </w:p>
        </w:tc>
      </w:tr>
      <w:tr>
        <w:tc>
          <w:tcPr/>
          <w:p>
            <w:pPr>
              <w:pStyle w:val="Compact"/>
              <w:jc w:val="left"/>
            </w:pPr>
            <w:r>
              <w:t xml:space="preserve">3</w:t>
            </w:r>
          </w:p>
        </w:tc>
        <w:tc>
          <w:tcPr/>
          <w:p>
            <w:pPr>
              <w:pStyle w:val="Compact"/>
              <w:jc w:val="left"/>
            </w:pPr>
            <w:r>
              <w:t xml:space="preserve">Current and tidal profiling study at Apapa and Tin Can Island ports. The Oceanographer deployed ADCP (Acoustic Doppler Current Profiler) instruments for a 72-hour continuous measurement campaign to assess navigational safety and sediment transport patterns.</w:t>
            </w:r>
          </w:p>
        </w:tc>
        <w:tc>
          <w:tcPr/>
          <w:p>
            <w:pPr>
              <w:pStyle w:val="Compact"/>
              <w:jc w:val="left"/>
            </w:pPr>
            <w:r>
              <w:t xml:space="preserve">07 Jun 2025</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4</w:t>
            </w:r>
          </w:p>
        </w:tc>
        <w:tc>
          <w:tcPr/>
          <w:p>
            <w:pPr>
              <w:pStyle w:val="Compact"/>
              <w:jc w:val="left"/>
            </w:pPr>
            <w:r>
              <w:t xml:space="preserve">Marine biodiversity assessment and habitat mapping of the coastal wetlands surrounding the Lagos lagoon system. The Oceanographer team documented species composition, assessed ecosystem health, and produced a GIS-based habitat suitability model.</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2,750,000.00</w:t>
            </w:r>
          </w:p>
        </w:tc>
        <w:tc>
          <w:tcPr/>
          <w:p>
            <w:pPr>
              <w:pStyle w:val="Compact"/>
              <w:jc w:val="left"/>
            </w:pPr>
            <w:r>
              <w:t xml:space="preserve">2,750,000.00</w:t>
            </w:r>
          </w:p>
        </w:tc>
      </w:tr>
      <w:tr>
        <w:tc>
          <w:tcPr/>
          <w:p>
            <w:pPr>
              <w:pStyle w:val="Compact"/>
              <w:jc w:val="left"/>
            </w:pPr>
            <w:r>
              <w:t xml:space="preserve">5</w:t>
            </w:r>
          </w:p>
        </w:tc>
        <w:tc>
          <w:tcPr/>
          <w:p>
            <w:pPr>
              <w:pStyle w:val="Compact"/>
              <w:jc w:val="left"/>
            </w:pPr>
            <w:r>
              <w:t xml:space="preserve">Preparation of the final technical report, data visualisation package, and executive summary for the Nigeria Lagos coastal management authority. The Oceanographer compiled all field data, interpreted findings, and provided actionable recommendations for coastal infrastructure planning.</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6</w:t>
            </w:r>
          </w:p>
        </w:tc>
        <w:tc>
          <w:tcPr/>
          <w:p>
            <w:pPr>
              <w:pStyle w:val="Compact"/>
              <w:jc w:val="left"/>
            </w:pPr>
            <w:r>
              <w:t xml:space="preserve">On-site technical consultation and stakeholder presentation in Nigeria Lagos. The Oceanographer presented findings to the NODI board, Lagos State Ministry of Environment, and port authorities, and provided a 4-hour Q&amp;A session with follow-up written clarifications.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17,690,000.00</w:t>
            </w:r>
          </w:p>
        </w:tc>
      </w:tr>
      <w:tr>
        <w:tc>
          <w:tcPr/>
          <w:p>
            <w:pPr>
              <w:pStyle w:val="Compact"/>
              <w:jc w:val="left"/>
            </w:pPr>
            <w:r>
              <w:t xml:space="preserve">VAT (7.5% - Nigeria Lagos Standard Rate)</w:t>
            </w:r>
          </w:p>
        </w:tc>
        <w:tc>
          <w:tcPr/>
          <w:p>
            <w:pPr>
              <w:pStyle w:val="Compact"/>
              <w:jc w:val="left"/>
            </w:pPr>
            <w:r>
              <w:t xml:space="preserve">1,326,750.00</w:t>
            </w:r>
          </w:p>
        </w:tc>
      </w:tr>
      <w:tr>
        <w:tc>
          <w:tcPr/>
          <w:p>
            <w:pPr>
              <w:pStyle w:val="Compact"/>
              <w:jc w:val="left"/>
            </w:pPr>
            <w:r>
              <w:t xml:space="preserve">Withholding Tax (5%)</w:t>
            </w:r>
          </w:p>
        </w:tc>
        <w:tc>
          <w:tcPr/>
          <w:p>
            <w:pPr>
              <w:pStyle w:val="Compact"/>
              <w:jc w:val="left"/>
            </w:pPr>
            <w:r>
              <w:t xml:space="preserve">(884,500.00)</w:t>
            </w:r>
          </w:p>
        </w:tc>
      </w:tr>
      <w:tr>
        <w:tc>
          <w:tcPr/>
          <w:p>
            <w:pPr>
              <w:pStyle w:val="Compact"/>
              <w:jc w:val="left"/>
            </w:pPr>
            <w:r>
              <w:t xml:space="preserve">NET AMOUNT DUE (NGN)</w:t>
            </w:r>
          </w:p>
        </w:tc>
        <w:tc>
          <w:tcPr/>
          <w:p>
            <w:pPr>
              <w:pStyle w:val="Compact"/>
              <w:jc w:val="left"/>
            </w:pPr>
            <w:r>
              <w:t xml:space="preserve">18,132,250.00</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date of issue, i.e., on or before 14 July 2025. Payment is to be made via bank transfer to the account below. Please reference Invoice number</w:t>
      </w:r>
      <w:r>
        <w:t xml:space="preserve"> </w:t>
      </w:r>
      <w:r>
        <w:rPr>
          <w:bCs/>
          <w:b/>
        </w:rPr>
        <w:t xml:space="preserve">DBM-2025-00487</w:t>
      </w:r>
      <w:r>
        <w:t xml:space="preserve"> </w:t>
      </w:r>
      <w:r>
        <w:t xml:space="preserve">in all correspondence and remittances.</w:t>
      </w:r>
    </w:p>
    <w:p>
      <w:pPr>
        <w:pStyle w:val="BodyText"/>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DeepBlue Marine Research Ltd.</w:t>
      </w:r>
    </w:p>
    <w:p>
      <w:pPr>
        <w:pStyle w:val="BodyText"/>
      </w:pPr>
      <w:r>
        <w:rPr>
          <w:bCs/>
          <w:b/>
        </w:rPr>
        <w:t xml:space="preserve">Account Number:</w:t>
      </w:r>
      <w:r>
        <w:t xml:space="preserve"> </w:t>
      </w:r>
      <w:r>
        <w:t xml:space="preserve">2045 887 3321</w:t>
      </w:r>
    </w:p>
    <w:p>
      <w:pPr>
        <w:pStyle w:val="BodyText"/>
      </w:pPr>
      <w:r>
        <w:rPr>
          <w:bCs/>
          <w:b/>
        </w:rPr>
        <w:t xml:space="preserve">Branch:</w:t>
      </w:r>
      <w:r>
        <w:t xml:space="preserve"> </w:t>
      </w:r>
      <w:r>
        <w:t xml:space="preserve">Victoria Island, Lagos, Nigeria</w:t>
      </w:r>
    </w:p>
    <w:p>
      <w:pPr>
        <w:pStyle w:val="BodyText"/>
      </w:pPr>
      <w:r>
        <w:rPr>
          <w:bCs/>
          <w:b/>
        </w:rPr>
        <w:t xml:space="preserve">SWIFT Code:</w:t>
      </w:r>
      <w:r>
        <w:t xml:space="preserve"> </w:t>
      </w:r>
      <w:r>
        <w:t xml:space="preserve">FBNANGNL</w:t>
      </w:r>
    </w:p>
    <w:p>
      <w:pPr>
        <w:pStyle w:val="BodyText"/>
      </w:pPr>
      <w:r>
        <w:t xml:space="preserve">A late payment penalty of 1.5% per month will be applied to any outstanding balance after the due date. This Invoice is non-negotiable and constitutes a legal demand for payment under Nigerian commercial law.</w:t>
      </w:r>
    </w:p>
    <w:bookmarkEnd w:id="24"/>
    <w:bookmarkStart w:id="25" w:name="notes-terms-of-service"/>
    <w:p>
      <w:pPr>
        <w:pStyle w:val="Heading3"/>
      </w:pPr>
      <w:r>
        <w:t xml:space="preserve">Notes &amp; Terms of Service</w:t>
      </w:r>
    </w:p>
    <w:p>
      <w:pPr>
        <w:pStyle w:val="FirstParagraph"/>
      </w:pPr>
      <w:r>
        <w:t xml:space="preserve">All oceanographic fieldwork described in this Invoice was conducted in strict compliance with the Nigerian Ports Authority (NPA) regulations, the Federal Ministry of Environment guidelines, and the International Hydrographic Organization (IHO) standards applicable to Nigeria Lagos waters.</w:t>
      </w:r>
    </w:p>
    <w:p>
      <w:pPr>
        <w:pStyle w:val="BodyText"/>
      </w:pPr>
      <w:r>
        <w:t xml:space="preserve">The Oceanographer team operated under valid permits issued by the Nigerian Navy Maritime Operations Command and the Lagos State Coastal Safety Authority. All raw data, processed datasets, and the final report are the intellectual property of DeepBlue Marine Research Ltd. and are licensed exclusively to NODI for the duration of the project.</w:t>
      </w:r>
    </w:p>
    <w:p>
      <w:pPr>
        <w:pStyle w:val="BodyText"/>
      </w:pPr>
      <w:r>
        <w:t xml:space="preserve">Any disputes arising from this Invoice shall be resolved through arbitration in Lagos, Nigeria, in accordance with the Arbitration and Conciliation Act (Cap A18, LFN 2004). This Invoice is valid for one hundred and eighty (180) days from the date of issue.</w:t>
      </w:r>
    </w:p>
    <w:p>
      <w:pPr>
        <w:pStyle w:val="BodyText"/>
      </w:pPr>
      <w:r>
        <w:t xml:space="preserve">For queries regarding this Invoice or the oceanographic services rendered, please contact the billing department at billing@deepbluemarkine.ng or call +234 (0) 803 555 7214 during business hours (Monday to Friday, 8:00 AM – 5:00 PM WAT).</w:t>
      </w:r>
    </w:p>
    <w:bookmarkEnd w:id="25"/>
    <w:p>
      <w:pPr>
        <w:pStyle w:val="BodyText"/>
      </w:pPr>
      <w:r>
        <w:rPr>
          <w:bCs/>
          <w:b/>
        </w:rPr>
        <w:t xml:space="preserve">DeepBlue Marine Research Ltd.</w:t>
      </w:r>
      <w:r>
        <w:t xml:space="preserve"> </w:t>
      </w:r>
      <w:r>
        <w:t xml:space="preserve">| 14B Admiralty Way, Victoria Island, Lagos, Nigeria</w:t>
      </w:r>
    </w:p>
    <w:p>
      <w:pPr>
        <w:pStyle w:val="BodyText"/>
      </w:pPr>
      <w:r>
        <w:t xml:space="preserve">Registered in Nigeria | RC: 1847293 | VAT Reg: 10-2847-3921</w:t>
      </w:r>
    </w:p>
    <w:p>
      <w:pPr>
        <w:pStyle w:val="BodyText"/>
      </w:pPr>
      <w:r>
        <w:t xml:space="preserve">This Invoice was generated electronically and is valid without a physical signature. Thank you for your business.</w:t>
      </w:r>
    </w:p>
    <w:p>
      <w:pPr>
        <w:pStyle w:val="BodyText"/>
      </w:pPr>
      <w:r>
        <w:t xml:space="preserve">© 2025 DeepBlue Marine Research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Nigeria Lagos</dc:title>
  <dc:creator/>
  <dc:language>en</dc:language>
  <cp:keywords/>
  <dcterms:created xsi:type="dcterms:W3CDTF">2026-10-10T02:37:31Z</dcterms:created>
  <dcterms:modified xsi:type="dcterms:W3CDTF">2026-10-10T02:37:31Z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