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arctic-marine-research-institute"/>
    <w:p>
      <w:pPr>
        <w:pStyle w:val="Heading1"/>
      </w:pPr>
      <w:r>
        <w:t xml:space="preserve">Arctic Marine Research Institute</w:t>
      </w:r>
    </w:p>
    <w:p>
      <w:pPr>
        <w:pStyle w:val="FirstParagraph"/>
      </w:pPr>
      <w:r>
        <w:t xml:space="preserve">12 Fontanka Embankment, Saint Petersburg, Russia 191186</w:t>
      </w:r>
    </w:p>
    <w:p>
      <w:pPr>
        <w:pStyle w:val="BodyText"/>
      </w:pPr>
      <w:r>
        <w:t xml:space="preserve">Phone: +7 (812) 555-0142 | Email: billing@arcticmarine.ru</w:t>
      </w:r>
    </w:p>
    <w:p>
      <w:pPr>
        <w:pStyle w:val="BodyText"/>
      </w:pPr>
      <w:r>
        <w:t xml:space="preserve">Tax Registration No. (INN): 7805123456</w:t>
      </w:r>
    </w:p>
    <w:p>
      <w:pPr>
        <w:pStyle w:val="BodyText"/>
      </w:pPr>
      <w:r>
        <w:t xml:space="preserve">OKPO Code: 74900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AMR-2025-0847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OSP-SPB-2025-Q2</w:t>
      </w:r>
    </w:p>
    <w:bookmarkEnd w:id="21"/>
    <w:bookmarkStart w:id="22" w:name="bill-to"/>
    <w:p>
      <w:pPr>
        <w:pStyle w:val="Heading3"/>
      </w:pPr>
      <w:r>
        <w:t xml:space="preserve">Bill To</w:t>
      </w:r>
    </w:p>
    <w:p>
      <w:pPr>
        <w:pStyle w:val="FirstParagraph"/>
      </w:pPr>
      <w:r>
        <w:rPr>
          <w:bCs/>
          <w:b/>
        </w:rPr>
        <w:t xml:space="preserve">Northwestern Federal Oceanographic Directorate</w:t>
      </w:r>
    </w:p>
    <w:p>
      <w:pPr>
        <w:pStyle w:val="BodyText"/>
      </w:pPr>
      <w:r>
        <w:t xml:space="preserve">45 Vasilyevsky Island, Building 7</w:t>
      </w:r>
    </w:p>
    <w:p>
      <w:pPr>
        <w:pStyle w:val="BodyText"/>
      </w:pPr>
      <w:r>
        <w:t xml:space="preserve">Saint Petersburg, Russia 199106</w:t>
      </w:r>
    </w:p>
    <w:p>
      <w:pPr>
        <w:pStyle w:val="BodyText"/>
      </w:pPr>
      <w:r>
        <w:t xml:space="preserve">Attn: Dr. Elena V. Petrova, Chief of Operations</w:t>
      </w:r>
    </w:p>
    <w:p>
      <w:pPr>
        <w:pStyle w:val="BodyText"/>
      </w:pPr>
      <w:r>
        <w:t xml:space="preserve">Phone: +7 (812) 333-7821</w:t>
      </w:r>
    </w:p>
    <w:p>
      <w:pPr>
        <w:pStyle w:val="BodyText"/>
      </w:pPr>
      <w:r>
        <w:t xml:space="preserve">Email: e.petrova@nwfod.gov.ru</w:t>
      </w:r>
    </w:p>
    <w:bookmarkEnd w:id="22"/>
    <w:bookmarkStart w:id="23" w:name="service-provider"/>
    <w:p>
      <w:pPr>
        <w:pStyle w:val="Heading3"/>
      </w:pPr>
      <w:r>
        <w:t xml:space="preserve">Service Provider</w:t>
      </w:r>
    </w:p>
    <w:p>
      <w:pPr>
        <w:pStyle w:val="FirstParagraph"/>
      </w:pPr>
      <w:r>
        <w:rPr>
          <w:bCs/>
          <w:b/>
        </w:rPr>
        <w:t xml:space="preserve">Dr. Mikhail A. Sokolov, Lead Oceanographer</w:t>
      </w:r>
    </w:p>
    <w:p>
      <w:pPr>
        <w:pStyle w:val="BodyText"/>
      </w:pPr>
      <w:r>
        <w:t xml:space="preserve">Arctic Marine Research Institute</w:t>
      </w:r>
    </w:p>
    <w:p>
      <w:pPr>
        <w:pStyle w:val="BodyText"/>
      </w:pPr>
      <w:r>
        <w:t xml:space="preserve">12 Fontanka Embankment</w:t>
      </w:r>
    </w:p>
    <w:p>
      <w:pPr>
        <w:pStyle w:val="BodyText"/>
      </w:pPr>
      <w:r>
        <w:t xml:space="preserve">Saint Petersburg, Russia 191186</w:t>
      </w:r>
    </w:p>
    <w:p>
      <w:pPr>
        <w:pStyle w:val="BodyText"/>
      </w:pPr>
      <w:r>
        <w:t xml:space="preserve">Professional License: OCE-RU-2019-4471</w:t>
      </w:r>
    </w:p>
    <w:p>
      <w:pPr>
        <w:pStyle w:val="BodyText"/>
      </w:pPr>
      <w:r>
        <w:t xml:space="preserve">Specialization: Baltic &amp; Arctic Oceanography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Duration</w:t>
            </w:r>
          </w:p>
        </w:tc>
        <w:tc>
          <w:tcPr/>
          <w:p>
            <w:pPr>
              <w:pStyle w:val="Compact"/>
              <w:jc w:val="left"/>
            </w:pPr>
            <w:r>
              <w:t xml:space="preserve">Rate (RUB)</w:t>
            </w:r>
          </w:p>
        </w:tc>
        <w:tc>
          <w:tcPr/>
          <w:p>
            <w:pPr>
              <w:pStyle w:val="Compact"/>
              <w:jc w:val="left"/>
            </w:pPr>
            <w:r>
              <w:t xml:space="preserve">Amount (RUB)</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Comprehensive hydrographic survey of the Neva River estuary and adjacent Gulf of Finland waters. Conducted by the lead Oceanographer using CTD profilers, ADCP current meters, and multibeam echosounders. Includes water column temperature, salinity, dissolved oxygen, and turbidity measurements at 47 stations.</w:t>
            </w:r>
          </w:p>
        </w:tc>
        <w:tc>
          <w:tcPr/>
          <w:p>
            <w:pPr>
              <w:pStyle w:val="Compact"/>
              <w:jc w:val="left"/>
            </w:pPr>
            <w:r>
              <w:t xml:space="preserve">14 days</w:t>
            </w:r>
          </w:p>
        </w:tc>
        <w:tc>
          <w:tcPr/>
          <w:p>
            <w:pPr>
              <w:pStyle w:val="Compact"/>
              <w:jc w:val="left"/>
            </w:pPr>
            <w:r>
              <w:t xml:space="preserve">185,000</w:t>
            </w:r>
          </w:p>
        </w:tc>
        <w:tc>
          <w:tcPr/>
          <w:p>
            <w:pPr>
              <w:pStyle w:val="Compact"/>
              <w:jc w:val="left"/>
            </w:pPr>
            <w:r>
              <w:t xml:space="preserve">2,590,000</w:t>
            </w:r>
          </w:p>
        </w:tc>
        <w:tc>
          <w:tcPr/>
          <w:p>
            <w:pPr>
              <w:pStyle w:val="Compact"/>
              <w:jc w:val="left"/>
            </w:pPr>
            <w:r>
              <w:t xml:space="preserve">Gulf of Finland, Saint Petersburg</w:t>
            </w:r>
          </w:p>
        </w:tc>
      </w:tr>
      <w:tr>
        <w:tc>
          <w:tcPr/>
          <w:p>
            <w:pPr>
              <w:pStyle w:val="Compact"/>
              <w:jc w:val="left"/>
            </w:pPr>
            <w:r>
              <w:t xml:space="preserve">2</w:t>
            </w:r>
          </w:p>
        </w:tc>
        <w:tc>
          <w:tcPr/>
          <w:p>
            <w:pPr>
              <w:pStyle w:val="Compact"/>
              <w:jc w:val="left"/>
            </w:pPr>
            <w:r>
              <w:t xml:space="preserve">Marine sediment core sampling and geochemical analysis. The Oceanographer supervised the extraction of 23 piston cores from the seabed at depths ranging from 8 to 34 meters. Laboratory analysis included grain-size distribution, organic carbon content, heavy metal concentration, and radiocarbon dating of selected samples.</w:t>
            </w:r>
          </w:p>
        </w:tc>
        <w:tc>
          <w:tcPr/>
          <w:p>
            <w:pPr>
              <w:pStyle w:val="Compact"/>
              <w:jc w:val="left"/>
            </w:pPr>
            <w:r>
              <w:t xml:space="preserve">21 days</w:t>
            </w:r>
          </w:p>
        </w:tc>
        <w:tc>
          <w:tcPr/>
          <w:p>
            <w:pPr>
              <w:pStyle w:val="Compact"/>
              <w:jc w:val="left"/>
            </w:pPr>
            <w:r>
              <w:t xml:space="preserve">210,000</w:t>
            </w:r>
          </w:p>
        </w:tc>
        <w:tc>
          <w:tcPr/>
          <w:p>
            <w:pPr>
              <w:pStyle w:val="Compact"/>
              <w:jc w:val="left"/>
            </w:pPr>
            <w:r>
              <w:t xml:space="preserve">4,410,000</w:t>
            </w:r>
          </w:p>
        </w:tc>
        <w:tc>
          <w:tcPr/>
          <w:p>
            <w:pPr>
              <w:pStyle w:val="Compact"/>
              <w:jc w:val="left"/>
            </w:pPr>
            <w:r>
              <w:t xml:space="preserve">Field site: Krestovsky Island, Russia Saint Petersburg</w:t>
            </w:r>
          </w:p>
        </w:tc>
      </w:tr>
      <w:tr>
        <w:tc>
          <w:tcPr/>
          <w:p>
            <w:pPr>
              <w:pStyle w:val="Compact"/>
              <w:jc w:val="left"/>
            </w:pPr>
            <w:r>
              <w:t xml:space="preserve">3</w:t>
            </w:r>
          </w:p>
        </w:tc>
        <w:tc>
          <w:tcPr/>
          <w:p>
            <w:pPr>
              <w:pStyle w:val="Compact"/>
              <w:jc w:val="left"/>
            </w:pPr>
            <w:r>
              <w:t xml:space="preserve">Plankton and benthic community assessment for the Saint Petersburg coastal zone. The Oceanographer designed and executed a sampling protocol covering phytoplankton, zooplankton, and macrobenthic invertebrate populations. Findings were cross-referenced with historical data from the 1990s to assess long-term ecological trends in the region.</w:t>
            </w:r>
          </w:p>
        </w:tc>
        <w:tc>
          <w:tcPr/>
          <w:p>
            <w:pPr>
              <w:pStyle w:val="Compact"/>
              <w:jc w:val="left"/>
            </w:pPr>
            <w:r>
              <w:t xml:space="preserve">10 days</w:t>
            </w:r>
          </w:p>
        </w:tc>
        <w:tc>
          <w:tcPr/>
          <w:p>
            <w:pPr>
              <w:pStyle w:val="Compact"/>
              <w:jc w:val="left"/>
            </w:pPr>
            <w:r>
              <w:t xml:space="preserve">165,000</w:t>
            </w:r>
          </w:p>
        </w:tc>
        <w:tc>
          <w:tcPr/>
          <w:p>
            <w:pPr>
              <w:pStyle w:val="Compact"/>
              <w:jc w:val="left"/>
            </w:pPr>
            <w:r>
              <w:t xml:space="preserve">1,650,000</w:t>
            </w:r>
          </w:p>
        </w:tc>
        <w:tc>
          <w:tcPr/>
          <w:p>
            <w:pPr>
              <w:pStyle w:val="Compact"/>
              <w:jc w:val="left"/>
            </w:pPr>
            <w:r>
              <w:t xml:space="preserve">Coastal waters, Russia Saint Petersburg</w:t>
            </w:r>
          </w:p>
        </w:tc>
      </w:tr>
      <w:tr>
        <w:tc>
          <w:tcPr/>
          <w:p>
            <w:pPr>
              <w:pStyle w:val="Compact"/>
              <w:jc w:val="left"/>
            </w:pPr>
            <w:r>
              <w:t xml:space="preserve">4</w:t>
            </w:r>
          </w:p>
        </w:tc>
        <w:tc>
          <w:tcPr/>
          <w:p>
            <w:pPr>
              <w:pStyle w:val="Compact"/>
              <w:jc w:val="left"/>
            </w:pPr>
            <w:r>
              <w:t xml:space="preserve">Preparation of the final scientific report and data deliverables. The Oceanographer compiled all field measurements, laboratory results, and satellite imagery into a 340-page technical report. Includes GIS-mapped data layers, statistical analyses, and recommendations for coastal management authorities in Saint Petersburg.</w:t>
            </w:r>
          </w:p>
        </w:tc>
        <w:tc>
          <w:tcPr/>
          <w:p>
            <w:pPr>
              <w:pStyle w:val="Compact"/>
              <w:jc w:val="left"/>
            </w:pPr>
            <w:r>
              <w:t xml:space="preserve">15 days</w:t>
            </w:r>
          </w:p>
        </w:tc>
        <w:tc>
          <w:tcPr/>
          <w:p>
            <w:pPr>
              <w:pStyle w:val="Compact"/>
              <w:jc w:val="left"/>
            </w:pPr>
            <w:r>
              <w:t xml:space="preserve">95,000</w:t>
            </w:r>
          </w:p>
        </w:tc>
        <w:tc>
          <w:tcPr/>
          <w:p>
            <w:pPr>
              <w:pStyle w:val="Compact"/>
              <w:jc w:val="left"/>
            </w:pPr>
            <w:r>
              <w:t xml:space="preserve">1,425,000</w:t>
            </w:r>
          </w:p>
        </w:tc>
        <w:tc>
          <w:tcPr/>
          <w:p>
            <w:pPr>
              <w:pStyle w:val="Compact"/>
              <w:jc w:val="left"/>
            </w:pPr>
            <w:r>
              <w:t xml:space="preserve">Arctic Marine Research Institute, Saint Petersburg</w:t>
            </w:r>
          </w:p>
        </w:tc>
      </w:tr>
      <w:tr>
        <w:tc>
          <w:tcPr/>
          <w:p>
            <w:pPr>
              <w:pStyle w:val="Compact"/>
              <w:jc w:val="left"/>
            </w:pPr>
            <w:r>
              <w:t xml:space="preserve">5</w:t>
            </w:r>
          </w:p>
        </w:tc>
        <w:tc>
          <w:tcPr/>
          <w:p>
            <w:pPr>
              <w:pStyle w:val="Compact"/>
              <w:jc w:val="left"/>
            </w:pPr>
            <w:r>
              <w:t xml:space="preserve">Public presentation and stakeholder briefing. The Oceanographer delivered a 90-minute technical presentation to the Saint Petersburg City Duma Environmental Committee and the Northwestern Federal Oceanographic Directorate, summarizing key findings from the survey and answering questions regarding coastal water quality in Russia Saint Petersburg.</w:t>
            </w:r>
          </w:p>
        </w:tc>
        <w:tc>
          <w:tcPr/>
          <w:p>
            <w:pPr>
              <w:pStyle w:val="Compact"/>
              <w:jc w:val="left"/>
            </w:pPr>
            <w:r>
              <w:t xml:space="preserve">1 day</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City Duma Hall, Saint Petersburg, Russia</w:t>
            </w:r>
          </w:p>
        </w:tc>
      </w:tr>
      <w:tr>
        <w:tc>
          <w:tcPr/>
          <w:p>
            <w:pPr>
              <w:pStyle w:val="Compact"/>
              <w:jc w:val="left"/>
            </w:pPr>
            <w:r>
              <w:t xml:space="preserve">6</w:t>
            </w:r>
          </w:p>
        </w:tc>
        <w:tc>
          <w:tcPr/>
          <w:p>
            <w:pPr>
              <w:pStyle w:val="Compact"/>
              <w:jc w:val="left"/>
            </w:pPr>
            <w:r>
              <w:t xml:space="preserve">Equipment calibration, vessel charter, and logistical support. Includes rental of the research vessel "Prof. Vavilov," calibration of all oceanographic instruments prior to deployment, fuel costs, and crew provisions for the duration of the field campaign in the waters surrounding Saint Petersburg.</w:t>
            </w:r>
          </w:p>
        </w:tc>
        <w:tc>
          <w:tcPr/>
          <w:p>
            <w:pPr>
              <w:pStyle w:val="Compact"/>
              <w:jc w:val="left"/>
            </w:pPr>
            <w:r>
              <w:t xml:space="preserve">50 days</w:t>
            </w:r>
          </w:p>
        </w:tc>
        <w:tc>
          <w:tcPr/>
          <w:p>
            <w:pPr>
              <w:pStyle w:val="Compact"/>
              <w:jc w:val="left"/>
            </w:pPr>
            <w:r>
              <w:t xml:space="preserve">120,000</w:t>
            </w:r>
          </w:p>
        </w:tc>
        <w:tc>
          <w:tcPr/>
          <w:p>
            <w:pPr>
              <w:pStyle w:val="Compact"/>
              <w:jc w:val="left"/>
            </w:pPr>
            <w:r>
              <w:t xml:space="preserve">6,000,000</w:t>
            </w:r>
          </w:p>
        </w:tc>
        <w:tc>
          <w:tcPr/>
          <w:p>
            <w:pPr>
              <w:pStyle w:val="Compact"/>
              <w:jc w:val="left"/>
            </w:pPr>
            <w:r>
              <w:t xml:space="preserve">Port of Saint Petersburg, Russia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16,960,000.00 RUB</w:t>
            </w:r>
          </w:p>
        </w:tc>
      </w:tr>
      <w:tr>
        <w:tc>
          <w:tcPr/>
          <w:p>
            <w:pPr>
              <w:pStyle w:val="Compact"/>
              <w:jc w:val="left"/>
            </w:pPr>
            <w:r>
              <w:t xml:space="preserve">VAT (20%)</w:t>
            </w:r>
          </w:p>
        </w:tc>
        <w:tc>
          <w:tcPr/>
          <w:p>
            <w:pPr>
              <w:pStyle w:val="Compact"/>
              <w:jc w:val="right"/>
            </w:pPr>
            <w:r>
              <w:t xml:space="preserve">3,392,000.00 RUB</w:t>
            </w:r>
          </w:p>
        </w:tc>
      </w:tr>
      <w:tr>
        <w:tc>
          <w:tcPr/>
          <w:p>
            <w:pPr>
              <w:pStyle w:val="Compact"/>
              <w:jc w:val="left"/>
            </w:pPr>
            <w:r>
              <w:t xml:space="preserve">Expedition Insurance Surcharge</w:t>
            </w:r>
          </w:p>
        </w:tc>
        <w:tc>
          <w:tcPr/>
          <w:p>
            <w:pPr>
              <w:pStyle w:val="Compact"/>
              <w:jc w:val="right"/>
            </w:pPr>
            <w:r>
              <w:t xml:space="preserve">169,600.00 RUB</w:t>
            </w:r>
          </w:p>
        </w:tc>
      </w:tr>
      <w:tr>
        <w:tc>
          <w:tcPr/>
          <w:p>
            <w:pPr>
              <w:pStyle w:val="Compact"/>
              <w:jc w:val="left"/>
            </w:pPr>
            <w:r>
              <w:t xml:space="preserve">TOTAL AMOUNT DUE</w:t>
            </w:r>
          </w:p>
        </w:tc>
        <w:tc>
          <w:tcPr/>
          <w:p>
            <w:pPr>
              <w:pStyle w:val="Compact"/>
              <w:jc w:val="right"/>
            </w:pPr>
            <w:r>
              <w:t xml:space="preserve">20,521,600.00 RUB</w:t>
            </w:r>
          </w:p>
        </w:tc>
      </w:tr>
    </w:tbl>
    <w:bookmarkStart w:id="24" w:name="important-notes-regarding-this-invoice"/>
    <w:p>
      <w:pPr>
        <w:pStyle w:val="Heading3"/>
      </w:pPr>
      <w:r>
        <w:t xml:space="preserve">Important Notes Regarding This Invoice</w:t>
      </w:r>
    </w:p>
    <w:p>
      <w:pPr>
        <w:pStyle w:val="FirstParagraph"/>
      </w:pPr>
      <w:r>
        <w:t xml:space="preserve">This Invoice covers all oceanographic services rendered by Dr. Mikhail A. Sokolov, Lead Oceanographer, in connection with the Q2 2025 coastal monitoring program for the Saint Petersburg metropolitan area. All fieldwork was conducted in compliance with the Federal Law of the Russian Federation on the Use of the Sea and the regulations of the Russian Hydrographic Service.</w:t>
      </w:r>
    </w:p>
    <w:p>
      <w:pPr>
        <w:pStyle w:val="BodyText"/>
      </w:pPr>
      <w:r>
        <w:t xml:space="preserve">The Oceanographer confirms that all data collected during this campaign is the exclusive property of the Northwestern Federal Oceanographic Directorate and shall not be reproduced or distributed without written consent. Raw data files are stored on encrypted media and will be transferred to the client within five (5) business days of Invoice settlement.</w:t>
      </w:r>
    </w:p>
    <w:p>
      <w:pPr>
        <w:pStyle w:val="BodyText"/>
      </w:pPr>
      <w:r>
        <w:t xml:space="preserve">All measurements were taken in accordance with the International Council for the Exploration of the Sea (ICES) standard protocols, adapted for the specific conditions of the Gulf of Finland and the Neva River delta in Russia Saint Petersburg.</w:t>
      </w:r>
    </w:p>
    <w:bookmarkEnd w:id="24"/>
    <w:bookmarkStart w:id="25" w:name="payment-terms-and-instructions"/>
    <w:p>
      <w:pPr>
        <w:pStyle w:val="Heading3"/>
      </w:pPr>
      <w:r>
        <w:t xml:space="preserve">Payment Terms and Instructions</w:t>
      </w:r>
    </w:p>
    <w:p>
      <w:pPr>
        <w:pStyle w:val="FirstParagraph"/>
      </w:pPr>
      <w:r>
        <w:rPr>
          <w:bCs/>
          <w:b/>
        </w:rPr>
        <w:t xml:space="preserve">Payment Due:</w:t>
      </w:r>
      <w:r>
        <w:t xml:space="preserve"> </w:t>
      </w:r>
      <w:r>
        <w:t xml:space="preserve">Within 30 calendar days from the date of this Invoice (by 15 July 2025).</w:t>
      </w:r>
    </w:p>
    <w:p>
      <w:pPr>
        <w:pStyle w:val="BodyText"/>
      </w:pPr>
      <w:r>
        <w:rPr>
          <w:bCs/>
          <w:b/>
        </w:rPr>
        <w:t xml:space="preserve">Payment Method:</w:t>
      </w:r>
      <w:r>
        <w:t xml:space="preserve"> </w:t>
      </w:r>
      <w:r>
        <w:t xml:space="preserve">Bank transfer to the Arctic Marine Research Institute account.</w:t>
      </w:r>
    </w:p>
    <w:p>
      <w:pPr>
        <w:pStyle w:val="BodyText"/>
      </w:pPr>
      <w:r>
        <w:rPr>
          <w:bCs/>
          <w:b/>
        </w:rPr>
        <w:t xml:space="preserve">Bank:</w:t>
      </w:r>
      <w:r>
        <w:t xml:space="preserve"> </w:t>
      </w:r>
      <w:r>
        <w:t xml:space="preserve">Sberbank, Saint Petersburg Branch</w:t>
      </w:r>
    </w:p>
    <w:p>
      <w:pPr>
        <w:pStyle w:val="BodyText"/>
      </w:pPr>
      <w:r>
        <w:rPr>
          <w:bCs/>
          <w:b/>
        </w:rPr>
        <w:t xml:space="preserve">Account No.:</w:t>
      </w:r>
      <w:r>
        <w:t xml:space="preserve"> </w:t>
      </w:r>
      <w:r>
        <w:t xml:space="preserve">40702810400000012345</w:t>
      </w:r>
    </w:p>
    <w:p>
      <w:pPr>
        <w:pStyle w:val="BodyText"/>
      </w:pPr>
      <w:r>
        <w:rPr>
          <w:bCs/>
          <w:b/>
        </w:rPr>
        <w:t xml:space="preserve">SWIFT/BIC:</w:t>
      </w:r>
      <w:r>
        <w:t xml:space="preserve"> </w:t>
      </w:r>
      <w:r>
        <w:t xml:space="preserve">SABRRUMM</w:t>
      </w:r>
    </w:p>
    <w:p>
      <w:pPr>
        <w:pStyle w:val="BodyText"/>
      </w:pPr>
      <w:r>
        <w:rPr>
          <w:bCs/>
          <w:b/>
        </w:rPr>
        <w:t xml:space="preserve">Correspondent Account:</w:t>
      </w:r>
      <w:r>
        <w:t xml:space="preserve"> </w:t>
      </w:r>
      <w:r>
        <w:t xml:space="preserve">30101810400000000225</w:t>
      </w:r>
    </w:p>
    <w:p>
      <w:pPr>
        <w:pStyle w:val="BodyText"/>
      </w:pPr>
      <w:r>
        <w:rPr>
          <w:bCs/>
          <w:b/>
        </w:rPr>
        <w:t xml:space="preserve">Reference:</w:t>
      </w:r>
      <w:r>
        <w:t xml:space="preserve"> </w:t>
      </w:r>
      <w:r>
        <w:t xml:space="preserve">AMR-2025-0847 / OSP-SPB-2025-Q2</w:t>
      </w:r>
    </w:p>
    <w:p>
      <w:pPr>
        <w:pStyle w:val="BodyText"/>
      </w:pPr>
      <w:r>
        <w:rPr>
          <w:bCs/>
          <w:b/>
        </w:rPr>
        <w:t xml:space="preserve">Late Payment:</w:t>
      </w:r>
      <w:r>
        <w:t xml:space="preserve"> </w:t>
      </w:r>
      <w:r>
        <w:t xml:space="preserve">A penalty of 0.05% per calendar day of delay shall be applied in accordance with Article 317.1 of the Civil Code of the Russian Federation.</w:t>
      </w:r>
    </w:p>
    <w:bookmarkEnd w:id="25"/>
    <w:p>
      <w:pPr>
        <w:pStyle w:val="BodyText"/>
      </w:pPr>
      <w:r>
        <w:rPr>
          <w:bCs/>
          <w:b/>
        </w:rPr>
        <w:t xml:space="preserve">Prepared by:</w:t>
      </w:r>
    </w:p>
    <w:p>
      <w:pPr>
        <w:pStyle w:val="BodyText"/>
      </w:pPr>
      <w:r>
        <w:t xml:space="preserve">Dr. Mikhail A. Sokolov</w:t>
      </w:r>
    </w:p>
    <w:p>
      <w:pPr>
        <w:pStyle w:val="BodyText"/>
      </w:pPr>
      <w:r>
        <w:t xml:space="preserve">Lead Oceanographer</w:t>
      </w:r>
    </w:p>
    <w:p>
      <w:pPr>
        <w:pStyle w:val="BodyText"/>
      </w:pPr>
      <w:r>
        <w:t xml:space="preserve">Arctic Marine Research Institute</w:t>
      </w:r>
    </w:p>
    <w:p>
      <w:pPr>
        <w:pStyle w:val="BodyText"/>
      </w:pPr>
      <w:r>
        <w:rPr>
          <w:bCs/>
          <w:b/>
        </w:rPr>
        <w:t xml:space="preserve">Received and Approved by:</w:t>
      </w:r>
    </w:p>
    <w:p>
      <w:pPr>
        <w:pStyle w:val="BodyText"/>
      </w:pPr>
      <w:r>
        <w:t xml:space="preserve">Dr. Elena V. Petrova</w:t>
      </w:r>
    </w:p>
    <w:p>
      <w:pPr>
        <w:pStyle w:val="BodyText"/>
      </w:pPr>
      <w:r>
        <w:t xml:space="preserve">Chief of Operations</w:t>
      </w:r>
    </w:p>
    <w:p>
      <w:pPr>
        <w:pStyle w:val="BodyText"/>
      </w:pPr>
      <w:r>
        <w:t xml:space="preserve">Northwestern Federal Oceanographic Directorate</w:t>
      </w:r>
    </w:p>
    <w:p>
      <w:pPr>
        <w:pStyle w:val="BodyText"/>
      </w:pPr>
      <w:r>
        <w:t xml:space="preserve">This Invoice was generated electronically and is valid without a physical signature in accordance with Federal Law No. 63-FZ "On Electronic Signature" of the Russian Federation.</w:t>
      </w:r>
    </w:p>
    <w:p>
      <w:pPr>
        <w:pStyle w:val="BodyText"/>
      </w:pPr>
      <w:r>
        <w:t xml:space="preserve">Arctic Marine Research Institute | 12 Fontanka Embankment, Saint Petersburg, Russia 191186 | INN: 7805123456 | KPP: 780501001</w:t>
      </w:r>
    </w:p>
    <w:p>
      <w:pPr>
        <w:pStyle w:val="BodyText"/>
      </w:pPr>
      <w:r>
        <w:t xml:space="preserve">For inquiries regarding this Invoice, please contact the billing department at billing@arcticmarine.ru or +7 (812) 555-0142, Monday through Friday, 09:00–18:00 Moscow Time.</w:t>
      </w:r>
    </w:p>
    <w:p>
      <w:pPr>
        <w:pStyle w:val="BodyText"/>
      </w:pPr>
      <w:r>
        <w:t xml:space="preserve">Thank you for your business. We look forward to continuing our oceanographic partnership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Russia Saint Petersburg</dc:title>
  <dc:creator/>
  <dc:language>en</dc:language>
  <cp:keywords/>
  <dcterms:created xsi:type="dcterms:W3CDTF">2026-10-10T07:04:31Z</dcterms:created>
  <dcterms:modified xsi:type="dcterms:W3CDTF">2026-10-10T07:04:31Z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