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Oceanographic Research &amp; Consulting Services</w:t>
      </w:r>
    </w:p>
    <w:p>
      <w:pPr>
        <w:pStyle w:val="BodyText"/>
      </w:pPr>
      <w:r>
        <w:t xml:space="preserve">Singapore Singapore</w:t>
      </w:r>
    </w:p>
    <w:bookmarkEnd w:id="20"/>
    <w:p>
      <w:pPr>
        <w:pStyle w:val="BodyText"/>
      </w:pPr>
      <w:r>
        <w:rPr>
          <w:bCs/>
          <w:b/>
        </w:rPr>
        <w:t xml:space="preserve">Invoice No:</w:t>
      </w:r>
      <w:r>
        <w:t xml:space="preserve"> </w:t>
      </w:r>
      <w:r>
        <w:t xml:space="preserve">INV-2025-0847-SG</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Start w:id="21" w:name="from-service-provider"/>
    <w:p>
      <w:pPr>
        <w:pStyle w:val="Heading3"/>
      </w:pPr>
      <w:r>
        <w:t xml:space="preserve">From (Service Provider)</w:t>
      </w:r>
    </w:p>
    <w:p>
      <w:pPr>
        <w:pStyle w:val="FirstParagraph"/>
      </w:pPr>
      <w:r>
        <w:rPr>
          <w:bCs/>
          <w:b/>
        </w:rPr>
        <w:t xml:space="preserve">Dr. Marcus Tan, Lead Oceanographer</w:t>
      </w:r>
    </w:p>
    <w:p>
      <w:pPr>
        <w:pStyle w:val="BodyText"/>
      </w:pPr>
      <w:r>
        <w:t xml:space="preserve">Marine Science &amp; Oceanography Division</w:t>
      </w:r>
    </w:p>
    <w:p>
      <w:pPr>
        <w:pStyle w:val="BodyText"/>
      </w:pPr>
      <w:r>
        <w:t xml:space="preserve">12 Harbourfront Avenue, Level 24</w:t>
      </w:r>
    </w:p>
    <w:p>
      <w:pPr>
        <w:pStyle w:val="BodyText"/>
      </w:pPr>
      <w:r>
        <w:t xml:space="preserve">Singapore Singapore 098582</w:t>
      </w:r>
    </w:p>
    <w:p>
      <w:pPr>
        <w:pStyle w:val="BodyText"/>
      </w:pPr>
      <w:r>
        <w:t xml:space="preserve">Email: m.tan@oceanresearch.sg</w:t>
      </w:r>
    </w:p>
    <w:p>
      <w:pPr>
        <w:pStyle w:val="BodyText"/>
      </w:pPr>
      <w:r>
        <w:t xml:space="preserve">Phone: +65 6842 3310</w:t>
      </w:r>
    </w:p>
    <w:p>
      <w:pPr>
        <w:pStyle w:val="BodyText"/>
      </w:pPr>
      <w:r>
        <w:t xml:space="preserve">UEN: 2019334455K</w:t>
      </w:r>
    </w:p>
    <w:bookmarkEnd w:id="21"/>
    <w:bookmarkStart w:id="22" w:name="bill-to-client"/>
    <w:p>
      <w:pPr>
        <w:pStyle w:val="Heading3"/>
      </w:pPr>
      <w:r>
        <w:t xml:space="preserve">Bill To (Client)</w:t>
      </w:r>
    </w:p>
    <w:p>
      <w:pPr>
        <w:pStyle w:val="FirstParagraph"/>
      </w:pPr>
      <w:r>
        <w:rPr>
          <w:bCs/>
          <w:b/>
        </w:rPr>
        <w:t xml:space="preserve">Maritime Development Authority</w:t>
      </w:r>
    </w:p>
    <w:p>
      <w:pPr>
        <w:pStyle w:val="BodyText"/>
      </w:pPr>
      <w:r>
        <w:t xml:space="preserve">Attn: Director of Environmental Compliance</w:t>
      </w:r>
    </w:p>
    <w:p>
      <w:pPr>
        <w:pStyle w:val="BodyText"/>
      </w:pPr>
      <w:r>
        <w:t xml:space="preserve">8 Marina Boulevard, Level 15</w:t>
      </w:r>
    </w:p>
    <w:p>
      <w:pPr>
        <w:pStyle w:val="BodyText"/>
      </w:pPr>
      <w:r>
        <w:t xml:space="preserve">Singapore Singapore 018981</w:t>
      </w:r>
    </w:p>
    <w:p>
      <w:pPr>
        <w:pStyle w:val="BodyText"/>
      </w:pPr>
      <w:r>
        <w:t xml:space="preserve">Email: procurement@mda.gov.sg</w:t>
      </w:r>
    </w:p>
    <w:p>
      <w:pPr>
        <w:pStyle w:val="BodyText"/>
      </w:pPr>
      <w:r>
        <w:t xml:space="preserve">Phone: +65 6337 8800</w:t>
      </w:r>
    </w:p>
    <w:bookmarkEnd w:id="22"/>
    <w:bookmarkStart w:id="23" w:name="X020f1816caff99ce9a35f0e5d17b306877dd00d"/>
    <w:p>
      <w:pPr>
        <w:pStyle w:val="Heading2"/>
      </w:pPr>
      <w:r>
        <w:t xml:space="preserve">Description of Oceanographer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Marine Hydrographic Survey</w:t>
            </w:r>
            <w:r>
              <w:t xml:space="preserve"> </w:t>
            </w:r>
            <w:r>
              <w:t xml:space="preserve">– Comprehensive bathymetric mapping of the Singapore Singapore coastal waters spanning 45 square nautical miles, conducted by the Lead Oceanographer using multibeam echosounder technology and GPS-differential positioning systems.</w:t>
            </w:r>
          </w:p>
        </w:tc>
        <w:tc>
          <w:tcPr/>
          <w:p>
            <w:pPr>
              <w:pStyle w:val="Compact"/>
              <w:jc w:val="left"/>
            </w:pPr>
            <w:r>
              <w:t xml:space="preserve">1 survey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Oceanographic Water Quality Assessment</w:t>
            </w:r>
            <w:r>
              <w:t xml:space="preserve"> </w:t>
            </w:r>
            <w:r>
              <w:t xml:space="preserve">– Collection and laboratory analysis of 120 water samples across 15 designated stations in Singapore Singapore territorial waters. Parameters measured include dissolved oxygen, salinity, pH, turbidity, nutrient loading, and heavy metal concentrations as per NEA Singapore Singapore guidelines.</w:t>
            </w:r>
          </w:p>
        </w:tc>
        <w:tc>
          <w:tcPr/>
          <w:p>
            <w:pPr>
              <w:pStyle w:val="Compact"/>
              <w:jc w:val="left"/>
            </w:pPr>
            <w:r>
              <w:t xml:space="preserve">120 samples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rPr>
                <w:bCs/>
                <w:b/>
              </w:rPr>
              <w:t xml:space="preserve">Currents and Tidal Modelling</w:t>
            </w:r>
            <w:r>
              <w:t xml:space="preserve"> </w:t>
            </w:r>
            <w:r>
              <w:t xml:space="preserve">– Development of a three-dimensional oceanographic numerical model for the Singapore Singapore strait region. The Oceanographer prepared a 90-day simulation incorporating meteorological forcing data, tidal harmonic constituents, and riverine discharge inputs from the Singapore Singapore riverine network.</w:t>
            </w:r>
          </w:p>
        </w:tc>
        <w:tc>
          <w:tcPr/>
          <w:p>
            <w:pPr>
              <w:pStyle w:val="Compact"/>
              <w:jc w:val="left"/>
            </w:pPr>
            <w:r>
              <w:t xml:space="preserve">1 model</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Marine Ecosystem Impact Study</w:t>
            </w:r>
            <w:r>
              <w:t xml:space="preserve"> </w:t>
            </w:r>
            <w:r>
              <w:t xml:space="preserve">– The Oceanographer conducted a field assessment of benthic and pelagic habitats in the Singapore Singapore offshore zone, including coral reef health indices, seagrass meadow extent, and plankton community composition. Findings were compiled into a 60-page technical report.</w:t>
            </w:r>
          </w:p>
        </w:tc>
        <w:tc>
          <w:tcPr/>
          <w:p>
            <w:pPr>
              <w:pStyle w:val="Compact"/>
              <w:jc w:val="left"/>
            </w:pPr>
            <w:r>
              <w:t xml:space="preserve">1 study</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5</w:t>
            </w:r>
          </w:p>
        </w:tc>
        <w:tc>
          <w:tcPr/>
          <w:p>
            <w:pPr>
              <w:pStyle w:val="Compact"/>
              <w:jc w:val="left"/>
            </w:pPr>
            <w:r>
              <w:rPr>
                <w:bCs/>
                <w:b/>
              </w:rPr>
              <w:t xml:space="preserve">Technical Consultation &amp; Reporting</w:t>
            </w:r>
            <w:r>
              <w:t xml:space="preserve"> </w:t>
            </w:r>
            <w:r>
              <w:t xml:space="preserve">– Four on-site consultation sessions in Singapore Singapore where the Oceanographer presented preliminary findings, answered regulatory queries, and provided expert recommendations to the client's environmental compliance team. Includes final consolidated Invoice documentation and data handover.</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6</w:t>
            </w:r>
          </w:p>
        </w:tc>
        <w:tc>
          <w:tcPr/>
          <w:p>
            <w:pPr>
              <w:pStyle w:val="Compact"/>
              <w:jc w:val="left"/>
            </w:pPr>
            <w:r>
              <w:rPr>
                <w:bCs/>
                <w:b/>
              </w:rPr>
              <w:t xml:space="preserve">Equipment Deployment &amp; Vessel Charter</w:t>
            </w:r>
            <w:r>
              <w:t xml:space="preserve"> </w:t>
            </w:r>
            <w:r>
              <w:t xml:space="preserve">– Rental and operation of the research vessel MV Deep Current for 12 days in Singapore Singapore waters. Includes CTD rosette, ADCP array, sediment corers, and all associated Oceanographer field instrumentation.</w:t>
            </w:r>
          </w:p>
        </w:tc>
        <w:tc>
          <w:tcPr/>
          <w:p>
            <w:pPr>
              <w:pStyle w:val="Compact"/>
              <w:jc w:val="left"/>
            </w:pPr>
            <w:r>
              <w:t xml:space="preserve">12 days</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115,050.00</w:t>
            </w:r>
          </w:p>
        </w:tc>
      </w:tr>
      <w:tr>
        <w:tc>
          <w:tcPr/>
          <w:p>
            <w:pPr>
              <w:pStyle w:val="Compact"/>
              <w:jc w:val="left"/>
            </w:pPr>
            <w:r>
              <w:t xml:space="preserve">GST @ 9% (Singapore Singapore)</w:t>
            </w:r>
          </w:p>
        </w:tc>
        <w:tc>
          <w:tcPr/>
          <w:p>
            <w:pPr>
              <w:pStyle w:val="Compact"/>
              <w:jc w:val="right"/>
            </w:pPr>
            <w:r>
              <w:t xml:space="preserve">SGD 10,354.50</w:t>
            </w:r>
          </w:p>
        </w:tc>
      </w:tr>
      <w:tr>
        <w:tc>
          <w:tcPr/>
          <w:p>
            <w:pPr>
              <w:pStyle w:val="Compact"/>
              <w:jc w:val="left"/>
            </w:pPr>
            <w:r>
              <w:t xml:space="preserve">Early Payment Discount (2% if paid before 30 June 2025)</w:t>
            </w:r>
          </w:p>
        </w:tc>
        <w:tc>
          <w:tcPr/>
          <w:p>
            <w:pPr>
              <w:pStyle w:val="Compact"/>
              <w:jc w:val="right"/>
            </w:pPr>
            <w:r>
              <w:t xml:space="preserve">- SGD 2,301.00</w:t>
            </w:r>
          </w:p>
        </w:tc>
      </w:tr>
      <w:tr>
        <w:tc>
          <w:tcPr/>
          <w:p>
            <w:pPr>
              <w:pStyle w:val="Compact"/>
              <w:jc w:val="left"/>
            </w:pPr>
            <w:r>
              <w:t xml:space="preserve">Grand Total Due</w:t>
            </w:r>
          </w:p>
        </w:tc>
        <w:tc>
          <w:tcPr/>
          <w:p>
            <w:pPr>
              <w:pStyle w:val="Compact"/>
              <w:jc w:val="right"/>
            </w:pPr>
            <w:r>
              <w:t xml:space="preserve">SGD 123,103.50</w:t>
            </w:r>
          </w:p>
        </w:tc>
      </w:tr>
    </w:tbl>
    <w:bookmarkEnd w:id="23"/>
    <w:bookmarkStart w:id="24" w:name="payment-instructions"/>
    <w:p>
      <w:pPr>
        <w:pStyle w:val="Heading2"/>
      </w:pPr>
      <w:r>
        <w:t xml:space="preserve">Payment Instructions</w:t>
      </w:r>
    </w:p>
    <w:p>
      <w:pPr>
        <w:pStyle w:val="FirstParagraph"/>
      </w:pPr>
      <w:r>
        <w:t xml:space="preserve">Please remit payment for this Invoice via bank transfer to the following account registered in Singapore Singapore:</w:t>
      </w:r>
    </w:p>
    <w:p>
      <w:pPr>
        <w:pStyle w:val="BodyText"/>
      </w:pPr>
      <w:r>
        <w:rPr>
          <w:bCs/>
          <w:b/>
        </w:rPr>
        <w:t xml:space="preserve">Bank:</w:t>
      </w:r>
      <w:r>
        <w:t xml:space="preserve"> </w:t>
      </w:r>
      <w:r>
        <w:t xml:space="preserve">DBS Bank, Singapore Singapore Branch</w:t>
      </w:r>
      <w:r>
        <w:br/>
      </w:r>
      <w:r>
        <w:rPr>
          <w:bCs/>
          <w:b/>
        </w:rPr>
        <w:t xml:space="preserve">Account Name:</w:t>
      </w:r>
      <w:r>
        <w:t xml:space="preserve"> </w:t>
      </w:r>
      <w:r>
        <w:t xml:space="preserve">Marine Science &amp; Oceanography Division Pte Ltd</w:t>
      </w:r>
      <w:r>
        <w:br/>
      </w:r>
      <w:r>
        <w:rPr>
          <w:bCs/>
          <w:b/>
        </w:rPr>
        <w:t xml:space="preserve">Account Number:</w:t>
      </w:r>
      <w:r>
        <w:t xml:space="preserve"> </w:t>
      </w:r>
      <w:r>
        <w:t xml:space="preserve">012-345-6789</w:t>
      </w:r>
      <w:r>
        <w:br/>
      </w:r>
      <w:r>
        <w:rPr>
          <w:bCs/>
          <w:b/>
        </w:rPr>
        <w:t xml:space="preserve">SWIFT Code:</w:t>
      </w:r>
      <w:r>
        <w:t xml:space="preserve"> </w:t>
      </w:r>
      <w:r>
        <w:t xml:space="preserve">DBSSSGSG</w:t>
      </w:r>
      <w:r>
        <w:br/>
      </w:r>
      <w:r>
        <w:rPr>
          <w:bCs/>
          <w:b/>
        </w:rPr>
        <w:t xml:space="preserve">Reference:</w:t>
      </w:r>
      <w:r>
        <w:t xml:space="preserve"> </w:t>
      </w:r>
      <w:r>
        <w:t xml:space="preserve">INV-2025-0847-SG</w:t>
      </w:r>
    </w:p>
    <w:bookmarkEnd w:id="24"/>
    <w:bookmarkStart w:id="25" w:name="terms-and-conditions"/>
    <w:p>
      <w:pPr>
        <w:pStyle w:val="Heading2"/>
      </w:pPr>
      <w:r>
        <w:t xml:space="preserve">Terms and Conditions</w:t>
      </w:r>
    </w:p>
    <w:p>
      <w:pPr>
        <w:pStyle w:val="FirstParagraph"/>
      </w:pPr>
      <w:r>
        <w:t xml:space="preserve">1. This Invoice is issued in accordance with the Service Agreement dated 20 April 2025 between the Oceanographer (service provider) and the Maritime Development Authority (client) for oceanographic research services conducted within the jurisdiction of Singapore Singapore.</w:t>
      </w:r>
    </w:p>
    <w:p>
      <w:pPr>
        <w:pStyle w:val="BodyText"/>
      </w:pPr>
      <w:r>
        <w:t xml:space="preserve">2. Payment is due within thirty (30) calendar days from the Invoice date. Late payments shall attract interest at the rate of 1.5% per month, compounded monthly, as stipulated under the Singapore Singapore Interest Act.</w:t>
      </w:r>
    </w:p>
    <w:p>
      <w:pPr>
        <w:pStyle w:val="BodyText"/>
      </w:pPr>
      <w:r>
        <w:t xml:space="preserve">3. All oceanographic data, models, and reports delivered under this Invoice remain the intellectual property of the Oceanographer until full payment is received. Upon clearance of the Invoice balance, a perpetual, non-exclusive licence is granted to the client for internal regulatory use within Singapore Singapore.</w:t>
      </w:r>
    </w:p>
    <w:p>
      <w:pPr>
        <w:pStyle w:val="BodyText"/>
      </w:pPr>
      <w:r>
        <w:t xml:space="preserve">4. The Oceanographer warrants that all fieldwork was conducted in compliance with the Singapore Singapore Environmental Protection and Management Act, the Maritime and Port Authority of Singapore Singapore regulations, and all applicable marine research permits.</w:t>
      </w:r>
    </w:p>
    <w:p>
      <w:pPr>
        <w:pStyle w:val="BodyText"/>
      </w:pPr>
      <w:r>
        <w:t xml:space="preserve">5. Any dispute arising from this Invoice shall be resolved through arbitration in Singapore Singapore under the rules of the Singapore International Arbitration Centre (SIAC).</w:t>
      </w:r>
    </w:p>
    <w:p>
      <w:pPr>
        <w:pStyle w:val="BodyText"/>
      </w:pPr>
      <w:r>
        <w:t xml:space="preserve">6. This Invoice is valid for 90 days from the date of issue. After this period, the Oceanographer reserves the right to re-quote rates for any outstanding balance.</w:t>
      </w:r>
    </w:p>
    <w:bookmarkEnd w:id="25"/>
    <w:bookmarkStart w:id="26" w:name="notes"/>
    <w:p>
      <w:pPr>
        <w:pStyle w:val="Heading2"/>
      </w:pPr>
      <w:r>
        <w:t xml:space="preserve">Notes</w:t>
      </w:r>
    </w:p>
    <w:p>
      <w:pPr>
        <w:pStyle w:val="FirstParagraph"/>
      </w:pPr>
      <w:r>
        <w:t xml:space="preserve">The Oceanographer wishes to thank the Maritime Development Authority for the opportunity to contribute to the marine environmental stewardship of Singapore Singapore. All raw data files, shapefiles, and model outputs are available for download via the secure portal at data.oceanresearch.sg. Please reference Invoice number INV-2025-0847-SG in all correspondence regarding this transaction.</w:t>
      </w:r>
    </w:p>
    <w:p>
      <w:pPr>
        <w:pStyle w:val="BodyText"/>
      </w:pPr>
      <w:r>
        <w:rPr>
          <w:bCs/>
          <w:b/>
        </w:rPr>
        <w:t xml:space="preserve">Marine Science &amp; Oceanography Division Pte Ltd</w:t>
      </w:r>
      <w:r>
        <w:t xml:space="preserve"> </w:t>
      </w:r>
      <w:r>
        <w:t xml:space="preserve">| 12 Harbourfront Avenue, Level 24, Singapore Singapore 098582</w:t>
      </w:r>
    </w:p>
    <w:p>
      <w:pPr>
        <w:pStyle w:val="BodyText"/>
      </w:pPr>
      <w:r>
        <w:t xml:space="preserve">UEN: 2019334455K | GST Registration: G912345678K | This Invoice was generated electronically and is valid without a physical signature.</w:t>
      </w:r>
    </w:p>
    <w:p>
      <w:pPr>
        <w:pStyle w:val="BodyText"/>
      </w:pPr>
      <w:r>
        <w:t xml:space="preserve">Thank you for your business. We look forward to continuing our oceanographic partnership in Singapore Singapore.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Singapore Singapore</dc:title>
  <dc:creator/>
  <dc:language>en</dc:language>
  <cp:keywords/>
  <dcterms:created xsi:type="dcterms:W3CDTF">2026-10-10T01:21:53Z</dcterms:created>
  <dcterms:modified xsi:type="dcterms:W3CDTF">2026-10-10T01:21:53Z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