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Montreal,</w:t>
      </w:r>
      <w:r>
        <w:t xml:space="preserve"> </w:t>
      </w:r>
      <w:r>
        <w:t xml:space="preserve">Canada</w:t>
      </w:r>
    </w:p>
    <w:p>
      <w:pPr>
        <w:pStyle w:val="FirstParagraph"/>
      </w:pPr>
      <w:r>
        <w:t xml:space="preserve">INVOICE</w:t>
      </w:r>
    </w:p>
    <w:p>
      <w:pPr>
        <w:pStyle w:val="BodyText"/>
      </w:pPr>
      <w:r>
        <w:t xml:space="preserve">Professional Ophthalmology Services</w:t>
      </w:r>
    </w:p>
    <w:bookmarkStart w:id="20" w:name="from"/>
    <w:p>
      <w:pPr>
        <w:pStyle w:val="Heading3"/>
      </w:pPr>
      <w:r>
        <w:t xml:space="preserve">From:</w:t>
      </w:r>
    </w:p>
    <w:p>
      <w:pPr>
        <w:pStyle w:val="FirstParagraph"/>
      </w:pPr>
      <w:r>
        <w:t xml:space="preserve">Dr. Jean-Pierre Lavoie, MD, FRCSC</w:t>
      </w:r>
      <w:r>
        <w:br/>
      </w:r>
      <w:r>
        <w:t xml:space="preserve">Montreal Eye Care Specialists</w:t>
      </w:r>
      <w:r>
        <w:br/>
      </w:r>
      <w:r>
        <w:t xml:space="preserve">1234 Rue Sherbrooke Ouest</w:t>
      </w:r>
      <w:r>
        <w:br/>
      </w:r>
      <w:r>
        <w:t xml:space="preserve">Montreal, Quebec, Canada H3A 1B7</w:t>
      </w:r>
      <w:r>
        <w:br/>
      </w:r>
      <w:r>
        <w:t xml:space="preserve">Phone: (514) 555-1234</w:t>
      </w:r>
      <w:r>
        <w:br/>
      </w:r>
      <w:r>
        <w:t xml:space="preserve">Email: billing@montrealeyecare.ca</w:t>
      </w:r>
      <w:r>
        <w:br/>
      </w:r>
      <w:r>
        <w:t xml:space="preserve">Business Number: 123456789RC0001</w:t>
      </w:r>
    </w:p>
    <w:bookmarkEnd w:id="20"/>
    <w:bookmarkStart w:id="21" w:name="bill-to"/>
    <w:p>
      <w:pPr>
        <w:pStyle w:val="Heading3"/>
      </w:pPr>
      <w:r>
        <w:t xml:space="preserve">Bill To:</w:t>
      </w:r>
    </w:p>
    <w:p>
      <w:pPr>
        <w:pStyle w:val="FirstParagraph"/>
      </w:pPr>
      <w:r>
        <w:t xml:space="preserve">[Patient Name]</w:t>
      </w:r>
      <w:r>
        <w:br/>
      </w:r>
      <w:r>
        <w:t xml:space="preserve">[Patient Address]</w:t>
      </w:r>
      <w:r>
        <w:br/>
      </w:r>
      <w:r>
        <w:t xml:space="preserve">[City], [Province], [Postal Code]</w:t>
      </w:r>
      <w:r>
        <w:br/>
      </w:r>
      <w:r>
        <w:t xml:space="preserve">Canada</w:t>
      </w:r>
      <w:r>
        <w:br/>
      </w:r>
      <w:r>
        <w:t xml:space="preserve">Phone: [Patient Phone]</w:t>
      </w:r>
      <w:r>
        <w:br/>
      </w:r>
      <w:r>
        <w:t xml:space="preserve">Email: [Patient Email]</w:t>
      </w:r>
    </w:p>
    <w:bookmarkEnd w:id="21"/>
    <w:p>
      <w:pPr>
        <w:pStyle w:val="BodyText"/>
      </w:pPr>
      <w:r>
        <w:rPr>
          <w:bCs/>
          <w:b/>
        </w:rPr>
        <w:t xml:space="preserve">Invoice Number:</w:t>
      </w:r>
      <w:r>
        <w:t xml:space="preserve"> </w:t>
      </w:r>
      <w:r>
        <w:t xml:space="preserve">INV-2024-00123</w:t>
      </w:r>
    </w:p>
    <w:p>
      <w:pPr>
        <w:pStyle w:val="BodyText"/>
      </w:pPr>
      <w:r>
        <w:rPr>
          <w:bCs/>
          <w:b/>
        </w:rPr>
        <w:t xml:space="preserve">Date of Service:</w:t>
      </w:r>
      <w:r>
        <w:t xml:space="preserve"> </w:t>
      </w:r>
      <w:r>
        <w:t xml:space="preserve">January 15, 2024</w:t>
      </w:r>
    </w:p>
    <w:p>
      <w:pPr>
        <w:pStyle w:val="BodyText"/>
      </w:pPr>
      <w:r>
        <w:rPr>
          <w:bCs/>
          <w:b/>
        </w:rPr>
        <w:t xml:space="preserve">Invoice Date:</w:t>
      </w:r>
      <w:r>
        <w:t xml:space="preserve"> </w:t>
      </w:r>
      <w:r>
        <w:t xml:space="preserve">January 16, 2024</w:t>
      </w:r>
    </w:p>
    <w:p>
      <w:pPr>
        <w:pStyle w:val="BodyText"/>
      </w:pPr>
      <w:r>
        <w:rPr>
          <w:bCs/>
          <w:b/>
        </w:rPr>
        <w:t xml:space="preserve">Due Date:</w:t>
      </w:r>
      <w:r>
        <w:t xml:space="preserve"> </w:t>
      </w:r>
      <w:r>
        <w:t xml:space="preserve">February 15, 2024</w:t>
      </w:r>
    </w:p>
    <w:p>
      <w:pPr>
        <w:pStyle w:val="BodyText"/>
      </w:pPr>
      <w:r>
        <w:rPr>
          <w:bCs/>
          <w:b/>
        </w:rPr>
        <w:t xml:space="preserve">Health Card Number:</w:t>
      </w:r>
      <w:r>
        <w:t xml:space="preserve"> </w:t>
      </w:r>
      <w:r>
        <w:t xml:space="preserve">[Patient Health Card Number]</w:t>
      </w:r>
    </w:p>
    <w:p>
      <w:pPr>
        <w:pStyle w:val="BodyText"/>
      </w:pPr>
      <w:r>
        <w:rPr>
          <w:bCs/>
          <w:b/>
        </w:rPr>
        <w:t xml:space="preserve">Insurance Provider:</w:t>
      </w:r>
      <w:r>
        <w:t xml:space="preserve"> </w:t>
      </w:r>
      <w:r>
        <w:t xml:space="preserve">[Insurance Company Name]</w:t>
      </w:r>
    </w:p>
    <w:p>
      <w:pPr>
        <w:pStyle w:val="BodyText"/>
      </w:pPr>
      <w:r>
        <w:rPr>
          <w:bCs/>
          <w:b/>
        </w:rPr>
        <w:t xml:space="preserve">Policy Number:</w:t>
      </w:r>
      <w:r>
        <w:t xml:space="preserve"> </w:t>
      </w:r>
      <w:r>
        <w:t xml:space="preserve">[Policy Number]</w:t>
      </w:r>
    </w:p>
    <w:bookmarkStart w:id="22" w:name="services-rendered"/>
    <w:p>
      <w:pPr>
        <w:pStyle w:val="Heading3"/>
      </w:pPr>
      <w:r>
        <w:t xml:space="preserve">Services Rendered</w:t>
      </w:r>
    </w:p>
    <w:p>
      <w:pPr>
        <w:pStyle w:val="FirstParagraph"/>
      </w:pPr>
      <w:r>
        <w:t xml:space="preserve">This invoice details the professional ophthalmology services provided by Dr. Jean-Pierre Lavoie, a certified ophthalmologist practicing in Montreal, Canada. All services were performed in accordance with the standards set by the College of Physicians and Surgeons of Quebec and the Canadian Ophthalmological Society.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Comprehensive Ophthalmic Examination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Dilated Fundus Examination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Optical Coherence Tomography (OCT)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Visual Field Testing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Glaucoma Screening</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Prescription for Corrective Lenses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 $755.00 CAD</w:t>
      </w:r>
    </w:p>
    <w:p>
      <w:pPr>
        <w:pStyle w:val="BodyText"/>
      </w:pPr>
      <w:r>
        <w:t xml:space="preserve">QST (9.975%): $75.31 CAD</w:t>
      </w:r>
    </w:p>
    <w:p>
      <w:pPr>
        <w:pStyle w:val="BodyText"/>
      </w:pPr>
      <w:r>
        <w:t xml:space="preserve">GST (5%): $37.75 CAD</w:t>
      </w:r>
    </w:p>
    <w:p>
      <w:pPr>
        <w:pStyle w:val="BodyText"/>
      </w:pPr>
      <w:r>
        <w:rPr>
          <w:bCs/>
          <w:b/>
        </w:rPr>
        <w:t xml:space="preserve">Total Due: $868.06 CAD</w:t>
      </w:r>
    </w:p>
    <w:bookmarkEnd w:id="22"/>
    <w:bookmarkStart w:id="23" w:name="payment-information"/>
    <w:p>
      <w:pPr>
        <w:pStyle w:val="Heading3"/>
      </w:pPr>
      <w:r>
        <w:t xml:space="preserve">Payment Information</w:t>
      </w:r>
    </w:p>
    <w:p>
      <w:pPr>
        <w:pStyle w:val="FirstParagraph"/>
      </w:pPr>
      <w:r>
        <w:t xml:space="preserve">Please make payment within 30 days of the invoice date. Payments can be made via:</w:t>
      </w:r>
    </w:p>
    <w:p>
      <w:pPr>
        <w:numPr>
          <w:ilvl w:val="0"/>
          <w:numId w:val="1001"/>
        </w:numPr>
        <w:pStyle w:val="Compact"/>
      </w:pPr>
      <w:r>
        <w:t xml:space="preserve">Credit Card (Visa, MasterCard, American Express)</w:t>
      </w:r>
    </w:p>
    <w:p>
      <w:pPr>
        <w:numPr>
          <w:ilvl w:val="0"/>
          <w:numId w:val="1001"/>
        </w:numPr>
        <w:pStyle w:val="Compact"/>
      </w:pPr>
      <w:r>
        <w:t xml:space="preserve">Debit Card (Interac)</w:t>
      </w:r>
    </w:p>
    <w:p>
      <w:pPr>
        <w:numPr>
          <w:ilvl w:val="0"/>
          <w:numId w:val="1001"/>
        </w:numPr>
        <w:pStyle w:val="Compact"/>
      </w:pPr>
      <w:r>
        <w:t xml:space="preserve">Bank Transfer</w:t>
      </w:r>
    </w:p>
    <w:p>
      <w:pPr>
        <w:numPr>
          <w:ilvl w:val="0"/>
          <w:numId w:val="1001"/>
        </w:numPr>
        <w:pStyle w:val="Compact"/>
      </w:pPr>
      <w:r>
        <w:t xml:space="preserve">Cheque (payable to Montreal Eye Care Specialists)</w:t>
      </w:r>
    </w:p>
    <w:p>
      <w:pPr>
        <w:pStyle w:val="FirstParagraph"/>
      </w:pPr>
      <w:r>
        <w:t xml:space="preserve">For bank transfer details, please contact our billing department at (514) 555-1234 or email billing@montrealeyecare.ca.</w:t>
      </w:r>
    </w:p>
    <w:bookmarkEnd w:id="23"/>
    <w:bookmarkStart w:id="24" w:name="insurance-claims"/>
    <w:p>
      <w:pPr>
        <w:pStyle w:val="Heading3"/>
      </w:pPr>
      <w:r>
        <w:t xml:space="preserve">Insurance Claims</w:t>
      </w:r>
    </w:p>
    <w:p>
      <w:pPr>
        <w:pStyle w:val="FirstParagraph"/>
      </w:pPr>
      <w:r>
        <w:t xml:space="preserve">This invoice can be submitted to your private insurance provider for reimbursement. Please ensure that you include your health card number and policy number when submitting your claim. Our office can also assist with direct billing to certain insurance providers upon request.</w:t>
      </w:r>
    </w:p>
    <w:bookmarkEnd w:id="24"/>
    <w:bookmarkStart w:id="25" w:name="notes"/>
    <w:p>
      <w:pPr>
        <w:pStyle w:val="Heading3"/>
      </w:pPr>
      <w:r>
        <w:t xml:space="preserve">Notes</w:t>
      </w:r>
    </w:p>
    <w:p>
      <w:pPr>
        <w:pStyle w:val="FirstParagraph"/>
      </w:pPr>
      <w:r>
        <w:t xml:space="preserve">Thank you for choosing Montreal Eye Care Specialists for your ophthalmology needs. We are committed to providing high-quality eye care services in Montreal, Canada. If you have any questions regarding this invoice or the services provided, please do not hesitate to contact us.</w:t>
      </w:r>
    </w:p>
    <w:p>
      <w:pPr>
        <w:pStyle w:val="BodyText"/>
      </w:pPr>
      <w:r>
        <w:t xml:space="preserve">Please note that some services may be covered by the Quebec public health insurance plan (RAMQ), while others may require private insurance or out-of-pocket payment. Our staff is available to help you understand your coverage options.</w:t>
      </w:r>
    </w:p>
    <w:p>
      <w:pPr>
        <w:pStyle w:val="BodyText"/>
      </w:pPr>
      <w:r>
        <w:t xml:space="preserve">For appointments and further inquiries, please call (514) 555-1234 or visit our website at www.montrealeyecare.ca.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Montreal, Canada</dc:title>
  <dc:creator/>
  <dc:language>en</dc:language>
  <cp:keywords/>
  <dcterms:created xsi:type="dcterms:W3CDTF">2026-10-10T06:54:39Z</dcterms:created>
  <dcterms:modified xsi:type="dcterms:W3CDTF">2026-10-10T06:54:39Z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