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0" w:name="alexandria-vision-eye-care-center"/>
    <w:p>
      <w:pPr>
        <w:pStyle w:val="Heading1"/>
      </w:pPr>
      <w:r>
        <w:t xml:space="preserve">Alexandria Vision &amp; Eye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123 El-Horreya Avenue, Sporting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Tel: +20 3 546 7890 | Email: billing@alexvision.com</w:t>
      </w:r>
    </w:p>
    <w:p>
      <w:pPr>
        <w:pStyle w:val="BodyText"/>
      </w:pPr>
      <w:r>
        <w:t xml:space="preserve">Tax ID: 123-456-789000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Alexandria, Egypt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Hassan Mohamed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Saad Zaghloul Street, Smouha</w:t>
      </w:r>
    </w:p>
    <w:p>
      <w:pPr>
        <w:pStyle w:val="BodyText"/>
      </w:pPr>
      <w:r>
        <w:t xml:space="preserve">Alexandria,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29001012345678</w:t>
      </w:r>
    </w:p>
    <w:bookmarkEnd w:id="22"/>
    <w:bookmarkStart w:id="23" w:name="insurance-third-party"/>
    <w:p>
      <w:pPr>
        <w:pStyle w:val="Heading3"/>
      </w:pPr>
      <w:r>
        <w:t xml:space="preserve">Insurance / Third Party: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Bupa Egypt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BUPA-EG-998877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CORP-ALX-001</w:t>
      </w:r>
    </w:p>
    <w:p>
      <w:pPr>
        <w:pStyle w:val="BodyText"/>
      </w:pPr>
      <w:r>
        <w:rPr>
          <w:bCs/>
          <w:b/>
        </w:rPr>
        <w:t xml:space="preserve">Authorization Ref:</w:t>
      </w:r>
      <w:r>
        <w:t xml:space="preserve"> </w:t>
      </w:r>
      <w:r>
        <w:t xml:space="preserve">AUTH-2023-554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Includes visual acuity testing, refraction, slit-lamp biomicroscopy, and tonometry. Performed by a certified Ophthalmologist in Alexandria.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retina, optic nerve, and macula using mydriatic agents. Essential for diagnosing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 to assess macular thickness and nerve fiber layer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Mapping of the anterior corneal surface curvature. Required for contact lens fitting and pre-operative assessment for refractive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Consultation</w:t>
            </w:r>
            <w:r>
              <w:br/>
            </w:r>
            <w:r>
              <w:t xml:space="preserve">Finalization of prescription and consultation regarding lens materials and coatings suitable for the patient's lifestyle in Alexandria.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Pharmacological Supplies</w:t>
            </w:r>
            <w:r>
              <w:br/>
            </w:r>
            <w:r>
              <w:t xml:space="preserve">Mydriatic eye drops (Tropicamide) and lubricating eye drops prescribed post-examination.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4,050.00 EGP</w:t>
      </w:r>
    </w:p>
    <w:p>
      <w:pPr>
        <w:pStyle w:val="BodyText"/>
      </w:pPr>
      <w:r>
        <w:t xml:space="preserve">Value Added Tax (VAT) 14%:</w:t>
      </w:r>
      <w:r>
        <w:t xml:space="preserve"> </w:t>
      </w:r>
      <w:r>
        <w:t xml:space="preserve">567.00 EGP</w:t>
      </w:r>
    </w:p>
    <w:p>
      <w:pPr>
        <w:pStyle w:val="BodyText"/>
      </w:pPr>
      <w:r>
        <w:t xml:space="preserve">Insurance Deductible (if applicable):</w:t>
      </w:r>
      <w:r>
        <w:t xml:space="preserve"> </w:t>
      </w:r>
      <w:r>
        <w:t xml:space="preserve">-500.00 EGP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4,117.00 EGP</w:t>
      </w:r>
    </w:p>
    <w:bookmarkStart w:id="24" w:name="terms-and-conditions-important-notes"/>
    <w:p>
      <w:pPr>
        <w:pStyle w:val="Heading3"/>
      </w:pPr>
      <w:r>
        <w:t xml:space="preserve">Terms and Conditions &amp; Important Notes: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Egyptian Pounds (EGP).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as per Egyptian commercial law.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is issued for the purpose of insurance reimbursement. Please submit this document along with the medical report to your insurance provider.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provided by our Ophthalmologist must be reported within 7 days of receipt.</w:t>
      </w:r>
      <w:r>
        <w:br/>
      </w:r>
      <w:r>
        <w:t xml:space="preserve">6.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transaction is subject to the laws of Egypt, specifically within the jurisdiction of Alexandria courts.</w:t>
      </w:r>
      <w:r>
        <w:br/>
      </w:r>
      <w:r>
        <w:t xml:space="preserve">7.</w:t>
      </w:r>
      <w:r>
        <w:t xml:space="preserve"> </w:t>
      </w:r>
      <w:r>
        <w:rPr>
          <w:bCs/>
          <w:b/>
        </w:rPr>
        <w:t xml:space="preserve">Follow-up:</w:t>
      </w:r>
      <w:r>
        <w:t xml:space="preserve"> </w:t>
      </w:r>
      <w:r>
        <w:t xml:space="preserve">Please schedule your follow-up appointment as advised by the attending Ophthalmologist to ensure optimal eye health.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El-Sayed</w:t>
      </w:r>
      <w:r>
        <w:br/>
      </w:r>
      <w:r>
        <w:t xml:space="preserve">Chief Ophthalmologist</w:t>
      </w:r>
      <w:r>
        <w:br/>
      </w:r>
      <w:r>
        <w:t xml:space="preserve">Alexandria Vision &amp; Eye Care Center</w:t>
      </w:r>
    </w:p>
    <w:p>
      <w:pPr>
        <w:pStyle w:val="BodyText"/>
      </w:pPr>
      <w:r>
        <w:t xml:space="preserve">Alexandria Vision &amp; Eye Care Center | 123 El-Horreya Avenue, Alexandria, Egypt</w:t>
      </w:r>
      <w:r>
        <w:br/>
      </w:r>
      <w:r>
        <w:t xml:space="preserve">Thank you for trusting us with your vision care. We are committed to providing the highest standard of ophthalmological services in Alexandria.</w:t>
      </w:r>
      <w:r>
        <w:br/>
      </w: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Alexandria, Egypt</dc:title>
  <dc:creator/>
  <dc:language>en</dc:language>
  <cp:keywords/>
  <dcterms:created xsi:type="dcterms:W3CDTF">2026-10-10T07:34:40Z</dcterms:created>
  <dcterms:modified xsi:type="dcterms:W3CDTF">2026-10-10T07:34:40Z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