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Ophthalmology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Lagos,</w:t>
      </w:r>
      <w:r>
        <w:t xml:space="preserve"> </w:t>
      </w:r>
      <w:r>
        <w:t xml:space="preserve">Nigeria</w:t>
      </w:r>
    </w:p>
    <w:bookmarkStart w:id="20" w:name="lagos-vision-care-specialists"/>
    <w:p>
      <w:pPr>
        <w:pStyle w:val="Heading1"/>
      </w:pPr>
      <w:r>
        <w:t xml:space="preserve">Lagos Vision Care Specialists</w:t>
      </w:r>
    </w:p>
    <w:p>
      <w:pPr>
        <w:pStyle w:val="FirstParagraph"/>
      </w:pPr>
      <w:r>
        <w:t xml:space="preserve">Comprehensive Ophthalmology Services</w:t>
      </w:r>
    </w:p>
    <w:p>
      <w:pPr>
        <w:pStyle w:val="BodyText"/>
      </w:pPr>
      <w:r>
        <w:t xml:space="preserve">14 Adeola Odeku Street, Victoria Island</w:t>
      </w:r>
    </w:p>
    <w:p>
      <w:pPr>
        <w:pStyle w:val="BodyText"/>
      </w:pPr>
      <w:r>
        <w:t xml:space="preserve">Lagos, Nigeria</w:t>
      </w:r>
    </w:p>
    <w:p>
      <w:pPr>
        <w:pStyle w:val="BodyText"/>
      </w:pPr>
      <w:r>
        <w:t xml:space="preserve">Tel: +234 803 555 1234 | Email: billing@lagosvisioncare.ng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LVC-2024-0892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2024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ed-to"/>
    <w:p>
      <w:pPr>
        <w:pStyle w:val="Heading3"/>
      </w:pPr>
      <w:r>
        <w:t xml:space="preserve">Billed To:</w:t>
      </w:r>
    </w:p>
    <w:p>
      <w:pPr>
        <w:pStyle w:val="FirstParagraph"/>
      </w:pPr>
      <w:r>
        <w:rPr>
          <w:bCs/>
          <w:b/>
        </w:rPr>
        <w:t xml:space="preserve">Mr. Chukwudi Okafor</w:t>
      </w:r>
    </w:p>
    <w:p>
      <w:pPr>
        <w:pStyle w:val="BodyText"/>
      </w:pPr>
      <w:r>
        <w:t xml:space="preserve">12 Admiralty Way, Lekki Phase 1</w:t>
      </w:r>
    </w:p>
    <w:p>
      <w:pPr>
        <w:pStyle w:val="BodyText"/>
      </w:pPr>
      <w:r>
        <w:t xml:space="preserve">Lagos, Nigeria</w:t>
      </w:r>
    </w:p>
    <w:p>
      <w:pPr>
        <w:pStyle w:val="BodyText"/>
      </w:pPr>
      <w:r>
        <w:t xml:space="preserve">Phone: +234 801 234 5678</w:t>
      </w:r>
    </w:p>
    <w:p>
      <w:pPr>
        <w:pStyle w:val="BodyText"/>
      </w:pPr>
      <w:r>
        <w:t xml:space="preserve">Email: c.okafor@email.com</w:t>
      </w:r>
    </w:p>
    <w:bookmarkEnd w:id="22"/>
    <w:bookmarkStart w:id="23" w:name="insurance-hmo-details"/>
    <w:p>
      <w:pPr>
        <w:pStyle w:val="Heading3"/>
      </w:pPr>
      <w:r>
        <w:t xml:space="preserve">Insurance / HMO Details:</w:t>
      </w:r>
    </w:p>
    <w:p>
      <w:pPr>
        <w:pStyle w:val="FirstParagraph"/>
      </w:pPr>
      <w:r>
        <w:rPr>
          <w:bCs/>
          <w:b/>
        </w:rPr>
        <w:t xml:space="preserve">Provider:</w:t>
      </w:r>
      <w:r>
        <w:t xml:space="preserve"> </w:t>
      </w:r>
      <w:r>
        <w:t xml:space="preserve">Reliance HMO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RHMO-LAG-77829</w:t>
      </w:r>
    </w:p>
    <w:p>
      <w:pPr>
        <w:pStyle w:val="BodyText"/>
      </w:pPr>
      <w:r>
        <w:rPr>
          <w:bCs/>
          <w:b/>
        </w:rPr>
        <w:t xml:space="preserve">Group ID:</w:t>
      </w:r>
      <w:r>
        <w:t xml:space="preserve"> </w:t>
      </w:r>
      <w:r>
        <w:t xml:space="preserve">G-44921</w:t>
      </w:r>
    </w:p>
    <w:p>
      <w:pPr>
        <w:pStyle w:val="BodyText"/>
      </w:pPr>
      <w:r>
        <w:rPr>
          <w:bCs/>
          <w:b/>
        </w:rPr>
        <w:t xml:space="preserve">Authorization Code:</w:t>
      </w:r>
      <w:r>
        <w:t xml:space="preserve"> </w:t>
      </w:r>
      <w:r>
        <w:t xml:space="preserve">AUTH-2024-5591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Ophthalmology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Dilated Eye Examination</w:t>
            </w:r>
            <w:r>
              <w:br/>
            </w:r>
            <w:r>
              <w:t xml:space="preserve">Initial consultation with senior Ophthalmologist including visual acuity testing, slit-lamp biomicroscopy, tonometry, and dilated fundus examination. Performed at Lagos Vision Care Specialists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Optical Coherence Tomography (OCT) Scan</w:t>
            </w:r>
            <w:r>
              <w:br/>
            </w:r>
            <w:r>
              <w:t xml:space="preserve">High-resolution cross-sectional imaging of the retina and optic nerve head to assess macular health and detect early signs of glaucoma or diabetic retinopathy.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₦35,000.00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Eyewear Dispensing</w:t>
            </w:r>
            <w:r>
              <w:br/>
            </w:r>
            <w:r>
              <w:t xml:space="preserve">High-index anti-reflective coated lenses with premium frame selection. Includes precise measurement and fitting by certified optometrist under ophthalmologist supervision.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Glaucoma Screening &amp; Management Consultation</w:t>
            </w:r>
            <w:r>
              <w:br/>
            </w:r>
            <w:r>
              <w:t xml:space="preserve">Follow-up assessment including visual field testing (perimetry) and optic nerve evaluation. Includes prescription of topical medication and patient education on disease management.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₦30,000.00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Pharmaceutical Supplies</w:t>
            </w:r>
            <w:r>
              <w:br/>
            </w:r>
            <w:r>
              <w:t xml:space="preserve">Prescribed ophthalmic medications: Timolol maleate eye drops (0.5%), Artificial tears (preservative-free), and antibiotic ointment. Dispensed by in-house pharmacy.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₦18,500.00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₦213,500.00</w:t>
      </w:r>
    </w:p>
    <w:p>
      <w:pPr>
        <w:pStyle w:val="BodyText"/>
      </w:pPr>
      <w:r>
        <w:t xml:space="preserve">HMO Coverage (70%):</w:t>
      </w:r>
      <w:r>
        <w:t xml:space="preserve"> </w:t>
      </w:r>
      <w:r>
        <w:t xml:space="preserve">-₦149,450.00</w:t>
      </w:r>
    </w:p>
    <w:p>
      <w:pPr>
        <w:pStyle w:val="BodyText"/>
      </w:pPr>
      <w:r>
        <w:t xml:space="preserve">Patient Responsibility (30%):</w:t>
      </w:r>
      <w:r>
        <w:t xml:space="preserve"> </w:t>
      </w:r>
      <w:r>
        <w:t xml:space="preserve">₦64,050.00</w:t>
      </w:r>
    </w:p>
    <w:p>
      <w:pPr>
        <w:pStyle w:val="BodyText"/>
      </w:pPr>
      <w:r>
        <w:t xml:space="preserve">7% VAT (on patient portion):</w:t>
      </w:r>
      <w:r>
        <w:t xml:space="preserve"> </w:t>
      </w:r>
      <w:r>
        <w:t xml:space="preserve">₦4,483.50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₦68,533.50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14 days of invoice date to avoid late fees. Lagos Vision Care Specialists accepts the following payment methods: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GTBank, Account Name: Lagos Vision Care Specialists Ltd, Account Number: 0123456789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Card Payment:</w:t>
      </w:r>
      <w:r>
        <w:t xml:space="preserve"> </w:t>
      </w:r>
      <w:r>
        <w:t xml:space="preserve">Visa/Mastercard accepted at clinic or via secure online portal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Mobile Money:</w:t>
      </w:r>
      <w:r>
        <w:t xml:space="preserve"> </w:t>
      </w:r>
      <w:r>
        <w:t xml:space="preserve">Transfer via USSD or banking app using reference code LVC-0892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Cheque:</w:t>
      </w:r>
      <w:r>
        <w:t xml:space="preserve"> </w:t>
      </w:r>
      <w:r>
        <w:t xml:space="preserve">Payable to "Lagos Vision Care Specialists Ltd", deliverable to our Victoria Island office</w:t>
      </w:r>
    </w:p>
    <w:p>
      <w:pPr>
        <w:pStyle w:val="FirstParagraph"/>
      </w:pPr>
      <w:r>
        <w:rPr>
          <w:iCs/>
          <w:i/>
        </w:rPr>
        <w:t xml:space="preserve">Note: For HMO claims, please ensure all required documentation is submitted within 30 days. Our billing department will coordinate directly with your insurance provider.</w:t>
      </w:r>
    </w:p>
    <w:bookmarkEnd w:id="24"/>
    <w:bookmarkStart w:id="25" w:name="important-notes-terms"/>
    <w:p>
      <w:pPr>
        <w:pStyle w:val="Heading4"/>
      </w:pPr>
      <w:r>
        <w:t xml:space="preserve">Important Notes &amp; Terms</w:t>
      </w:r>
    </w:p>
    <w:p>
      <w:pPr>
        <w:pStyle w:val="FirstParagraph"/>
      </w:pPr>
      <w:r>
        <w:t xml:space="preserve">1. This invoice represents professional ophthalmology services rendered at our Lagos facility in accordance with Nigerian Medical Council guidelines and standards of care.</w:t>
      </w:r>
    </w:p>
    <w:p>
      <w:pPr>
        <w:pStyle w:val="BodyText"/>
      </w:pPr>
      <w:r>
        <w:t xml:space="preserve">2. All prices are quoted in Nigerian Naira (NGN) and are subject to applicable taxes as mandated by the Federal Inland Revenue Service.</w:t>
      </w:r>
    </w:p>
    <w:p>
      <w:pPr>
        <w:pStyle w:val="BodyText"/>
      </w:pPr>
      <w:r>
        <w:t xml:space="preserve">3. Late payments will incur a penalty of 2% per month on the outstanding balance after the due date.</w:t>
      </w:r>
    </w:p>
    <w:p>
      <w:pPr>
        <w:pStyle w:val="BodyText"/>
      </w:pPr>
      <w:r>
        <w:t xml:space="preserve">4. Please retain this invoice for your records and for any insurance reimbursement claims. A duplicate copy can be requested via email.</w:t>
      </w:r>
    </w:p>
    <w:p>
      <w:pPr>
        <w:pStyle w:val="BodyText"/>
      </w:pPr>
      <w:r>
        <w:t xml:space="preserve">5. For questions regarding this invoice or your eye care treatment plan, please contact our billing department at +234 803 555 1234 or visit us during business hours (Monday-Friday, 8:00 AM - 5:00 PM).</w:t>
      </w:r>
    </w:p>
    <w:p>
      <w:pPr>
        <w:pStyle w:val="BodyText"/>
      </w:pPr>
      <w:r>
        <w:t xml:space="preserve">6. Lagos Vision Care Specialists is committed to providing world-class ophthalmology services across Nigeria, with specialized care for cataracts, glaucoma, retinal diseases, and refractive errors.</w:t>
      </w:r>
    </w:p>
    <w:bookmarkEnd w:id="25"/>
    <w:p>
      <w:pPr>
        <w:pStyle w:val="BodyText"/>
      </w:pPr>
      <w:r>
        <w:t xml:space="preserve">Lagos Vision Care Specialists Ltd | RC Number: 1234567 | Lagos State, Nigeria</w:t>
      </w:r>
    </w:p>
    <w:p>
      <w:pPr>
        <w:pStyle w:val="BodyText"/>
      </w:pPr>
      <w:r>
        <w:t xml:space="preserve">Registered with the Medical and Dental Council of Nigeria (MDCN)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Ophthalmology Invoice - Lagos, Nigeria</dc:title>
  <dc:creator/>
  <dc:language>en</dc:language>
  <cp:keywords/>
  <dcterms:created xsi:type="dcterms:W3CDTF">2026-10-10T10:21:14Z</dcterms:created>
  <dcterms:modified xsi:type="dcterms:W3CDTF">2026-10-10T10:21:14Z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