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Singapore</w:t>
      </w:r>
    </w:p>
    <w:bookmarkStart w:id="20" w:name="singapore-ophthalmology-centre"/>
    <w:p>
      <w:pPr>
        <w:pStyle w:val="Heading1"/>
      </w:pPr>
      <w:r>
        <w:t xml:space="preserve">Singapore Ophthalmology Centre</w:t>
      </w:r>
    </w:p>
    <w:p>
      <w:pPr>
        <w:pStyle w:val="FirstParagraph"/>
      </w:pPr>
      <w:r>
        <w:t xml:space="preserve">123 Medical Drive, #05-01</w:t>
      </w:r>
    </w:p>
    <w:p>
      <w:pPr>
        <w:pStyle w:val="BodyText"/>
      </w:pPr>
      <w:r>
        <w:t xml:space="preserve">Singapore Singapore 123456</w:t>
      </w:r>
    </w:p>
    <w:p>
      <w:pPr>
        <w:pStyle w:val="BodyText"/>
      </w:pPr>
      <w:r>
        <w:t xml:space="preserve">Tel: +65 1234 5678</w:t>
      </w:r>
    </w:p>
    <w:p>
      <w:pPr>
        <w:pStyle w:val="BodyText"/>
      </w:pPr>
      <w:r>
        <w:t xml:space="preserve">Email: billing@singaporeophthalmology.sg</w:t>
      </w:r>
    </w:p>
    <w:p>
      <w:pPr>
        <w:pStyle w:val="BodyText"/>
      </w:pPr>
      <w:r>
        <w:t xml:space="preserve">UEN: 202312345K</w:t>
      </w:r>
    </w:p>
    <w:bookmarkEnd w:id="20"/>
    <w:bookmarkStart w:id="21" w:name="invoice"/>
    <w:p>
      <w:pPr>
        <w:pStyle w:val="Heading2"/>
      </w:pPr>
      <w:r>
        <w:t xml:space="preserve">INVOICE</w:t>
      </w:r>
    </w:p>
    <w:p>
      <w:pPr>
        <w:pStyle w:val="FirstParagraph"/>
      </w:pPr>
      <w:r>
        <w:t xml:space="preserve">Invoice No: INV-2023-10-001</w:t>
      </w:r>
    </w:p>
    <w:p>
      <w:pPr>
        <w:pStyle w:val="BodyText"/>
      </w:pPr>
      <w:r>
        <w:t xml:space="preserve">Date: October 15, 2023</w:t>
      </w:r>
    </w:p>
    <w:p>
      <w:pPr>
        <w:pStyle w:val="BodyText"/>
      </w:pPr>
      <w:r>
        <w:t xml:space="preserve">Due Date: November 15, 2023</w:t>
      </w:r>
    </w:p>
    <w:bookmarkEnd w:id="21"/>
    <w:bookmarkStart w:id="22" w:name="billed-to"/>
    <w:p>
      <w:pPr>
        <w:pStyle w:val="Heading3"/>
      </w:pPr>
      <w:r>
        <w:t xml:space="preserve">Billed To:</w:t>
      </w:r>
    </w:p>
    <w:p>
      <w:pPr>
        <w:pStyle w:val="FirstParagraph"/>
      </w:pPr>
      <w:r>
        <w:t xml:space="preserve">Mr. John Doe</w:t>
      </w:r>
    </w:p>
    <w:p>
      <w:pPr>
        <w:pStyle w:val="BodyText"/>
      </w:pPr>
      <w:r>
        <w:t xml:space="preserve">456 Residential Lane</w:t>
      </w:r>
    </w:p>
    <w:p>
      <w:pPr>
        <w:pStyle w:val="BodyText"/>
      </w:pPr>
      <w:r>
        <w:t xml:space="preserve">Singapore Singapore 678901</w:t>
      </w:r>
    </w:p>
    <w:p>
      <w:pPr>
        <w:pStyle w:val="BodyText"/>
      </w:pPr>
      <w:r>
        <w:t xml:space="preserve">NRIC: S1234567A</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Subtotal (SGD)</w:t>
            </w:r>
          </w:p>
        </w:tc>
        <w:tc>
          <w:tcPr/>
          <w:p>
            <w:pPr>
              <w:pStyle w:val="Compact"/>
              <w:jc w:val="left"/>
            </w:pPr>
            <w:r>
              <w:t xml:space="preserve">GST (9%)</w:t>
            </w:r>
          </w:p>
        </w:tc>
      </w:tr>
      <w:tr>
        <w:tc>
          <w:tcPr/>
          <w:p>
            <w:pPr>
              <w:pStyle w:val="Compact"/>
              <w:jc w:val="left"/>
            </w:pPr>
            <w:r>
              <w:t xml:space="preserve">Comprehensive Eye Examination by Ophthalmologist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13.50</w:t>
            </w:r>
          </w:p>
        </w:tc>
      </w:tr>
      <w:tr>
        <w:tc>
          <w:tcPr/>
          <w:p>
            <w:pPr>
              <w:pStyle w:val="Compact"/>
              <w:jc w:val="left"/>
            </w:pPr>
            <w:r>
              <w:t xml:space="preserve">Retinal Imaging and Analysis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18.00</w:t>
            </w:r>
          </w:p>
        </w:tc>
      </w:tr>
      <w:tr>
        <w:tc>
          <w:tcPr/>
          <w:p>
            <w:pPr>
              <w:pStyle w:val="Compact"/>
              <w:jc w:val="left"/>
            </w:pPr>
            <w:r>
              <w:t xml:space="preserve">Glaucoma Screening (Tonometry and Visual Field Test)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10.80</w:t>
            </w:r>
          </w:p>
        </w:tc>
      </w:tr>
      <w:tr>
        <w:tc>
          <w:tcPr/>
          <w:p>
            <w:pPr>
              <w:pStyle w:val="Compact"/>
              <w:jc w:val="left"/>
            </w:pPr>
            <w:r>
              <w:t xml:space="preserve">Prescription for Corrective Lenses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4.50</w:t>
            </w:r>
          </w:p>
        </w:tc>
      </w:tr>
      <w:tr>
        <w:tc>
          <w:tcPr/>
          <w:p>
            <w:pPr>
              <w:pStyle w:val="Compact"/>
              <w:jc w:val="left"/>
            </w:pPr>
            <w:r>
              <w:t xml:space="preserve">Follow-up Consultation with Ophthalmologist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9.00</w:t>
            </w:r>
          </w:p>
        </w:tc>
      </w:tr>
      <w:tr>
        <w:tc>
          <w:tcPr/>
          <w:p>
            <w:pPr>
              <w:pStyle w:val="Compact"/>
              <w:jc w:val="left"/>
            </w:pPr>
            <w:r>
              <w:t xml:space="preserve">Specialized Eye Drops (Prescription)</w:t>
            </w:r>
          </w:p>
        </w:tc>
        <w:tc>
          <w:tcPr/>
          <w:p>
            <w:pPr>
              <w:pStyle w:val="Compact"/>
              <w:jc w:val="left"/>
            </w:pPr>
            <w:r>
              <w:t xml:space="preserve">2</w:t>
            </w:r>
          </w:p>
        </w:tc>
        <w:tc>
          <w:tcPr/>
          <w:p>
            <w:pPr>
              <w:pStyle w:val="Compact"/>
              <w:jc w:val="left"/>
            </w:pPr>
            <w:r>
              <w:t xml:space="preserve">30.00</w:t>
            </w:r>
          </w:p>
        </w:tc>
        <w:tc>
          <w:tcPr/>
          <w:p>
            <w:pPr>
              <w:pStyle w:val="Compact"/>
              <w:jc w:val="left"/>
            </w:pPr>
            <w:r>
              <w:t xml:space="preserve">60.00</w:t>
            </w:r>
          </w:p>
        </w:tc>
        <w:tc>
          <w:tcPr/>
          <w:p>
            <w:pPr>
              <w:pStyle w:val="Compact"/>
              <w:jc w:val="left"/>
            </w:pPr>
            <w:r>
              <w:t xml:space="preserve">5.40</w:t>
            </w:r>
          </w:p>
        </w:tc>
      </w:tr>
    </w:tbl>
    <w:p>
      <w:pPr>
        <w:pStyle w:val="BodyText"/>
      </w:pPr>
      <w:r>
        <w:t xml:space="preserve">Subtotal: SGD 680.00</w:t>
      </w:r>
    </w:p>
    <w:p>
      <w:pPr>
        <w:pStyle w:val="BodyText"/>
      </w:pPr>
      <w:r>
        <w:t xml:space="preserve">GST (9%): SGD 61.20</w:t>
      </w:r>
    </w:p>
    <w:p>
      <w:pPr>
        <w:pStyle w:val="BodyText"/>
      </w:pPr>
      <w:r>
        <w:t xml:space="preserve">Total Amount Due: SGD 741.20</w:t>
      </w:r>
    </w:p>
    <w:bookmarkStart w:id="23" w:name="payment-terms-and-notes"/>
    <w:p>
      <w:pPr>
        <w:pStyle w:val="Heading4"/>
      </w:pPr>
      <w:r>
        <w:t xml:space="preserve">Payment Terms and Notes:</w:t>
      </w:r>
    </w:p>
    <w:p>
      <w:pPr>
        <w:pStyle w:val="FirstParagraph"/>
      </w:pPr>
      <w:r>
        <w:t xml:space="preserve">This invoice is issued by Singapore Ophthalmology Centre, a leading provider of ophthalmological services in Singapore Singapore. The services rendered include comprehensive eye examinations, diagnostic tests, and follow-up consultations conducted by our qualified ophthalmologists.</w:t>
      </w:r>
    </w:p>
    <w:p>
      <w:pPr>
        <w:pStyle w:val="BodyText"/>
      </w:pPr>
      <w:r>
        <w:t xml:space="preserve">Payment is due within 30 days from the date of this invoice. Please make payments via bank transfer to our account:</w:t>
      </w:r>
    </w:p>
    <w:p>
      <w:pPr>
        <w:pStyle w:val="BodyText"/>
      </w:pPr>
      <w:r>
        <w:t xml:space="preserve">Bank: DBS Bank Ltd</w:t>
      </w:r>
    </w:p>
    <w:p>
      <w:pPr>
        <w:pStyle w:val="BodyText"/>
      </w:pPr>
      <w:r>
        <w:t xml:space="preserve">Account Name: Singapore Ophthalmology Centre Pte Ltd</w:t>
      </w:r>
    </w:p>
    <w:p>
      <w:pPr>
        <w:pStyle w:val="BodyText"/>
      </w:pPr>
      <w:r>
        <w:t xml:space="preserve">Account Number: 123-456789-0</w:t>
      </w:r>
    </w:p>
    <w:p>
      <w:pPr>
        <w:pStyle w:val="BodyText"/>
      </w:pPr>
      <w:r>
        <w:t xml:space="preserve">Reference: INV-2023-10-001</w:t>
      </w:r>
    </w:p>
    <w:p>
      <w:pPr>
        <w:pStyle w:val="BodyText"/>
      </w:pPr>
      <w:r>
        <w:t xml:space="preserve">Late payments may incur a penalty of 1.5% per month on the outstanding balance. If you have any questions regarding this invoice or the services provided by our ophthalmologist, please contact our billing department at billing@singaporeophthalmology.sg or call us at +65 1234 5678.</w:t>
      </w:r>
    </w:p>
    <w:p>
      <w:pPr>
        <w:pStyle w:val="BodyText"/>
      </w:pPr>
      <w:r>
        <w:t xml:space="preserve">All prices are inclusive of Goods and Services Tax (GST) as per the regulations of Singapore Singapore. This invoice serves as an official record of the transaction and may be used for insurance claims or reimbursement purposes.</w:t>
      </w:r>
    </w:p>
    <w:p>
      <w:pPr>
        <w:pStyle w:val="BodyText"/>
      </w:pPr>
      <w:r>
        <w:t xml:space="preserve">Thank you for choosing Singapore Ophthalmology Centre for your eye care needs. We are committed to providing the highest standard of ophthalmological care in Singapore Singapore.</w:t>
      </w:r>
    </w:p>
    <w:bookmarkEnd w:id="23"/>
    <w:p>
      <w:pPr>
        <w:pStyle w:val="BodyText"/>
      </w:pPr>
      <w:r>
        <w:t xml:space="preserve">Authorized Signature:</w:t>
      </w:r>
    </w:p>
    <w:p>
      <w:pPr>
        <w:pStyle w:val="BodyText"/>
      </w:pPr>
      <w:r>
        <w:t xml:space="preserve">Dr. Jane Smith</w:t>
      </w:r>
    </w:p>
    <w:p>
      <w:pPr>
        <w:pStyle w:val="BodyText"/>
      </w:pPr>
      <w:r>
        <w:t xml:space="preserve">Lead Ophthalmologist</w:t>
      </w:r>
    </w:p>
    <w:p>
      <w:pPr>
        <w:pStyle w:val="BodyText"/>
      </w:pPr>
      <w:r>
        <w:t xml:space="preserve">Singapore Ophthalmology Centre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Singapore</dc:title>
  <dc:creator/>
  <dc:language>en</dc:language>
  <cp:keywords/>
  <dcterms:created xsi:type="dcterms:W3CDTF">2026-10-10T09:33:48Z</dcterms:created>
  <dcterms:modified xsi:type="dcterms:W3CDTF">2026-10-10T09:33:48Z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