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córdoba-vision-optometry"/>
    <w:p>
      <w:pPr>
        <w:pStyle w:val="Heading1"/>
      </w:pPr>
      <w:r>
        <w:t xml:space="preserve">Córdoba Vision Optometry</w:t>
      </w:r>
    </w:p>
    <w:p>
      <w:pPr>
        <w:pStyle w:val="FirstParagraph"/>
      </w:pPr>
      <w:r>
        <w:rPr>
          <w:bCs/>
          <w:b/>
        </w:rPr>
        <w:t xml:space="preserve">Professional Optometry Services</w:t>
      </w:r>
    </w:p>
    <w:p>
      <w:pPr>
        <w:pStyle w:val="BodyText"/>
      </w:pPr>
      <w:r>
        <w:t xml:space="preserve">Av. Colón 1234, Piso 3, Oficina B</w:t>
      </w:r>
    </w:p>
    <w:p>
      <w:pPr>
        <w:pStyle w:val="BodyText"/>
      </w:pPr>
      <w:r>
        <w:t xml:space="preserve">X5000 Córdoba, Argentina</w:t>
      </w:r>
    </w:p>
    <w:p>
      <w:pPr>
        <w:pStyle w:val="BodyText"/>
      </w:pPr>
      <w:r>
        <w:t xml:space="preserve">CUIT: 30-71234567-8</w:t>
      </w:r>
    </w:p>
    <w:p>
      <w:pPr>
        <w:pStyle w:val="BodyText"/>
      </w:pPr>
      <w:r>
        <w:t xml:space="preserve">Matrícula Profesional: 123456789</w:t>
      </w:r>
    </w:p>
    <w:p>
      <w:pPr>
        <w:pStyle w:val="BodyText"/>
      </w:pPr>
      <w:r>
        <w:t xml:space="preserve">Email: billing@cordobavision.com.ar</w:t>
      </w:r>
    </w:p>
    <w:p>
      <w:pPr>
        <w:pStyle w:val="BodyText"/>
      </w:pPr>
      <w:r>
        <w:t xml:space="preserve">Phone: +54 (351) 456-7890</w:t>
      </w:r>
    </w:p>
    <w:bookmarkEnd w:id="20"/>
    <w:bookmarkStart w:id="21" w:name="invoice"/>
    <w:p>
      <w:pPr>
        <w:pStyle w:val="Heading2"/>
      </w:pPr>
      <w:r>
        <w:t xml:space="preserve">INVOICE</w:t>
      </w:r>
    </w:p>
    <w:p>
      <w:pPr>
        <w:pStyle w:val="FirstParagraph"/>
      </w:pPr>
      <w:r>
        <w:t xml:space="preserve">Invoice Number: INV-2023-00458</w:t>
      </w:r>
    </w:p>
    <w:p>
      <w:pPr>
        <w:pStyle w:val="BodyText"/>
      </w:pPr>
      <w:r>
        <w:t xml:space="preserve">Date of Issue: October 24, 2023</w:t>
      </w:r>
    </w:p>
    <w:p>
      <w:pPr>
        <w:pStyle w:val="BodyText"/>
      </w:pPr>
      <w:r>
        <w:t xml:space="preserve">Due Date: November 07, 2023</w:t>
      </w:r>
    </w:p>
    <w:p>
      <w:pPr>
        <w:pStyle w:val="BodyText"/>
      </w:pPr>
      <w:r>
        <w:t xml:space="preserve">Payment Terms: Net 14 Days</w:t>
      </w:r>
    </w:p>
    <w:bookmarkEnd w:id="21"/>
    <w:bookmarkStart w:id="22" w:name="bill-to"/>
    <w:p>
      <w:pPr>
        <w:pStyle w:val="Heading3"/>
      </w:pPr>
      <w:r>
        <w:t xml:space="preserve">Bill To:</w:t>
      </w:r>
    </w:p>
    <w:p>
      <w:pPr>
        <w:pStyle w:val="FirstParagraph"/>
      </w:pPr>
      <w:r>
        <w:rPr>
          <w:bCs/>
          <w:b/>
        </w:rPr>
        <w:t xml:space="preserve">María Elena Rodríguez</w:t>
      </w:r>
    </w:p>
    <w:p>
      <w:pPr>
        <w:pStyle w:val="BodyText"/>
      </w:pPr>
      <w:r>
        <w:t xml:space="preserve">San Jerónimo Norte 567, 1er Piso</w:t>
      </w:r>
    </w:p>
    <w:p>
      <w:pPr>
        <w:pStyle w:val="BodyText"/>
      </w:pPr>
      <w:r>
        <w:t xml:space="preserve">X5000 Córdoba, Argentina</w:t>
      </w:r>
    </w:p>
    <w:p>
      <w:pPr>
        <w:pStyle w:val="BodyText"/>
      </w:pPr>
      <w:r>
        <w:t xml:space="preserve">CUIT/CUIL: 20-23456789-1</w:t>
      </w:r>
    </w:p>
    <w:p>
      <w:pPr>
        <w:pStyle w:val="BodyText"/>
      </w:pPr>
      <w:r>
        <w:t xml:space="preserve">Phone: +54 (351) 123-4567</w:t>
      </w:r>
    </w:p>
    <w:bookmarkEnd w:id="22"/>
    <w:bookmarkStart w:id="23" w:name="service-location"/>
    <w:p>
      <w:pPr>
        <w:pStyle w:val="Heading3"/>
      </w:pPr>
      <w:r>
        <w:t xml:space="preserve">Service Location:</w:t>
      </w:r>
    </w:p>
    <w:p>
      <w:pPr>
        <w:pStyle w:val="FirstParagraph"/>
      </w:pPr>
      <w:r>
        <w:rPr>
          <w:bCs/>
          <w:b/>
        </w:rPr>
        <w:t xml:space="preserve">Córdoba Vision Optometry Clinic</w:t>
      </w:r>
    </w:p>
    <w:p>
      <w:pPr>
        <w:pStyle w:val="BodyText"/>
      </w:pPr>
      <w:r>
        <w:t xml:space="preserve">Av. Colón 1234, Piso 3, Oficina B</w:t>
      </w:r>
    </w:p>
    <w:p>
      <w:pPr>
        <w:pStyle w:val="BodyText"/>
      </w:pPr>
      <w:r>
        <w:t xml:space="preserve">X5000 Córdoba, Argentina</w:t>
      </w:r>
    </w:p>
    <w:p>
      <w:pPr>
        <w:pStyle w:val="BodyText"/>
      </w:pPr>
      <w:r>
        <w:t xml:space="preserve">Service Date: October 24,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Eye Examination including refraction, visual acuity testing, and ocular health assessment performed by a licensed Optometrist in Córdoba.</w:t>
            </w:r>
          </w:p>
        </w:tc>
        <w:tc>
          <w:tcPr/>
          <w:p>
            <w:pPr>
              <w:pStyle w:val="Compact"/>
              <w:jc w:val="left"/>
            </w:pPr>
            <w:r>
              <w:t xml:space="preserve">OPT-001</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Dilated Fundus Examination to evaluate the retina, optic nerve, and macula for signs of pathology.</w:t>
            </w:r>
          </w:p>
        </w:tc>
        <w:tc>
          <w:tcPr/>
          <w:p>
            <w:pPr>
              <w:pStyle w:val="Compact"/>
              <w:jc w:val="left"/>
            </w:pPr>
            <w:r>
              <w:t xml:space="preserve">OPT-002</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Prescription for corrective lenses (spectacles) tailored to patient's specific visual needs.</w:t>
            </w:r>
          </w:p>
        </w:tc>
        <w:tc>
          <w:tcPr/>
          <w:p>
            <w:pPr>
              <w:pStyle w:val="Compact"/>
              <w:jc w:val="left"/>
            </w:pPr>
            <w:r>
              <w:t xml:space="preserve">DOC-001</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High-index anti-reflective coated lenses (1.67 index) for myopia correction.</w:t>
            </w:r>
          </w:p>
        </w:tc>
        <w:tc>
          <w:tcPr/>
          <w:p>
            <w:pPr>
              <w:pStyle w:val="Compact"/>
              <w:jc w:val="left"/>
            </w:pPr>
            <w:r>
              <w:t xml:space="preserve">LEN-167</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Premium titanium frame selection and adjustment service.</w:t>
            </w:r>
          </w:p>
        </w:tc>
        <w:tc>
          <w:tcPr/>
          <w:p>
            <w:pPr>
              <w:pStyle w:val="Compact"/>
              <w:jc w:val="left"/>
            </w:pPr>
            <w:r>
              <w:t xml:space="preserve">FRM-TIT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Visual field test (Perimetry) to assess peripheral vision.</w:t>
            </w:r>
          </w:p>
        </w:tc>
        <w:tc>
          <w:tcPr/>
          <w:p>
            <w:pPr>
              <w:pStyle w:val="Compact"/>
              <w:jc w:val="left"/>
            </w:pPr>
            <w:r>
              <w:t xml:space="preserve">OPT-003</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p>
      <w:pPr>
        <w:pStyle w:val="BodyText"/>
      </w:pPr>
      <w:r>
        <w:t xml:space="preserve">Subtotal:</w:t>
      </w:r>
      <w:r>
        <w:t xml:space="preserve"> </w:t>
      </w:r>
      <w:r>
        <w:t xml:space="preserve">ARS 74,000.00</w:t>
      </w:r>
    </w:p>
    <w:p>
      <w:pPr>
        <w:pStyle w:val="BodyText"/>
      </w:pPr>
      <w:r>
        <w:t xml:space="preserve">IVA (21%):</w:t>
      </w:r>
      <w:r>
        <w:t xml:space="preserve"> </w:t>
      </w:r>
      <w:r>
        <w:t xml:space="preserve">ARS 15,540.00</w:t>
      </w:r>
    </w:p>
    <w:p>
      <w:pPr>
        <w:pStyle w:val="BodyText"/>
      </w:pPr>
      <w:r>
        <w:t xml:space="preserve">Discount (Loyalty Program):</w:t>
      </w:r>
      <w:r>
        <w:t xml:space="preserve"> </w:t>
      </w:r>
      <w:r>
        <w:t xml:space="preserve">-ARS 2,000.00</w:t>
      </w:r>
    </w:p>
    <w:p>
      <w:pPr>
        <w:pStyle w:val="BodyText"/>
      </w:pPr>
      <w:r>
        <w:t xml:space="preserve">TOTAL DUE:</w:t>
      </w:r>
      <w:r>
        <w:t xml:space="preserve"> </w:t>
      </w:r>
      <w:r>
        <w:t xml:space="preserve">ARS 87,540.00</w:t>
      </w:r>
    </w:p>
    <w:bookmarkStart w:id="24" w:name="payment-instructions-terms"/>
    <w:p>
      <w:pPr>
        <w:pStyle w:val="Heading4"/>
      </w:pPr>
      <w:r>
        <w:t xml:space="preserve">Payment Instructions &amp; Terms:</w:t>
      </w:r>
    </w:p>
    <w:p>
      <w:pPr>
        <w:pStyle w:val="FirstParagraph"/>
      </w:pPr>
      <w:r>
        <w:t xml:space="preserve">Please make payment within 14 days of the invoice date. Payments can be made via bank transfer to Banco Nación Argentina, CBU: 0110000000000000000000, or in person at our clinic in Córdoba.</w:t>
      </w:r>
    </w:p>
    <w:p>
      <w:pPr>
        <w:pStyle w:val="BodyText"/>
      </w:pPr>
      <w:r>
        <w:t xml:space="preserve">This invoice is issued in accordance with the tax regulations of Argentina. The Optometrist services provided are subject to the professional standards set by the Colegio de Ópticos de Córdoba.</w:t>
      </w:r>
    </w:p>
    <w:p>
      <w:pPr>
        <w:pStyle w:val="BodyText"/>
      </w:pPr>
      <w:r>
        <w:t xml:space="preserve">Please retain this document for your records. If you have any questions regarding this invoice or the services provided, please contact our billing department.</w:t>
      </w:r>
    </w:p>
    <w:bookmarkEnd w:id="24"/>
    <w:p>
      <w:pPr>
        <w:pStyle w:val="BodyText"/>
      </w:pPr>
      <w:r>
        <w:t xml:space="preserve">This document serves as a formal invoice for optometry services rendered in Córdoba, Argentina. All prices are in Argentine Pesos (ARS). The Optometrist is responsible for the accuracy of the prescription and the quality of the optical products provided. This invoice is valid for tax purposes and complies with local regulations.</w:t>
      </w:r>
    </w:p>
    <w:p>
      <w:pPr>
        <w:pStyle w:val="BodyText"/>
      </w:pPr>
      <w:r>
        <w:t xml:space="preserve">© 2023 Córdoba Vision Optometry.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Córdoba, Argentina</dc:title>
  <dc:creator/>
  <dc:language>en</dc:language>
  <cp:keywords/>
  <dcterms:created xsi:type="dcterms:W3CDTF">2026-10-10T06:53:32Z</dcterms:created>
  <dcterms:modified xsi:type="dcterms:W3CDTF">2026-10-10T06:53:32Z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