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20" w:name="sydney-vision-optometrists"/>
    <w:p>
      <w:pPr>
        <w:pStyle w:val="Heading1"/>
      </w:pPr>
      <w:r>
        <w:t xml:space="preserve">Sydney Vision Optometrists</w:t>
      </w:r>
    </w:p>
    <w:p>
      <w:pPr>
        <w:pStyle w:val="FirstParagraph"/>
      </w:pPr>
      <w:r>
        <w:t xml:space="preserve">Level 4, 123 George Street, Sydney NSW 2000, Australia</w:t>
      </w:r>
    </w:p>
    <w:p>
      <w:pPr>
        <w:pStyle w:val="BodyText"/>
      </w:pPr>
      <w:r>
        <w:t xml:space="preserve">Phone: +61 2 9123 4567 | Email: billing@sydneyvision.com.au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Optometrist Registration: AHPRA Reg. No.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Harbour View Drive</w:t>
      </w:r>
    </w:p>
    <w:p>
      <w:pPr>
        <w:pStyle w:val="BodyText"/>
      </w:pPr>
      <w:r>
        <w:t xml:space="preserve">Paddington, NSW 2021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0412 345 678</w:t>
      </w:r>
    </w:p>
    <w:p>
      <w:pPr>
        <w:pStyle w:val="BodyText"/>
      </w:pPr>
      <w:r>
        <w:t xml:space="preserve">Email: james.anderson@email.com</w:t>
      </w:r>
    </w:p>
    <w:p>
      <w:pPr>
        <w:pStyle w:val="BodyText"/>
      </w:pPr>
      <w:r>
        <w:t xml:space="preserve">Payment Details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Sydney Vision Optometrists Pty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INV-2023-8942</w:t>
      </w:r>
    </w:p>
    <w:p>
      <w:pPr>
        <w:pStyle w:val="BodyText"/>
      </w:pPr>
      <w:r>
        <w:t xml:space="preserve">Services and Products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ocular health assessment, and intraocular pressure measurement. Performed by a registered Optometrist in Sydney.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Retinal Imaging (Optos)</w:t>
            </w:r>
            <w:r>
              <w:br/>
            </w:r>
            <w:r>
              <w:t xml:space="preserve">Wide-field retinal photography to detect early signs of diabetic retinopathy, glaucoma, and macular degeneration.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- Frames</w:t>
            </w:r>
            <w:r>
              <w:br/>
            </w:r>
            <w:r>
              <w:t xml:space="preserve">Brand: Ray-Ban | Model: RB3025 Aviator | Color: Gold/Green. Includes fitting and adjustment by Sydney Vision Optometrists.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Coated Lenses</w:t>
            </w:r>
            <w:r>
              <w:br/>
            </w:r>
            <w:r>
              <w:t xml:space="preserve">High-index 1.67 lenses with anti-reflective, anti-scratch, and UV protection coatings. Custom ground to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Blue Light Filtering Coating</w:t>
            </w:r>
            <w:r>
              <w:br/>
            </w:r>
            <w:r>
              <w:t xml:space="preserve">Add-on coating to reduce eye strain from digital screens.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Eyewear Case &amp; Cleaning Kit</w:t>
            </w:r>
            <w:r>
              <w:br/>
            </w:r>
            <w:r>
              <w:t xml:space="preserve">Hard-shell case and microfiber cleaning cloth.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$895.00</w:t>
      </w:r>
    </w:p>
    <w:p>
      <w:pPr>
        <w:pStyle w:val="BodyText"/>
      </w:pPr>
      <w:r>
        <w:t xml:space="preserve">Medicare Rebate (Claimed Directly):</w:t>
      </w:r>
      <w:r>
        <w:t xml:space="preserve"> </w:t>
      </w:r>
      <w:r>
        <w:t xml:space="preserve">-$0.00</w:t>
      </w:r>
    </w:p>
    <w:p>
      <w:pPr>
        <w:pStyle w:val="BodyText"/>
      </w:pPr>
      <w:r>
        <w:t xml:space="preserve">Private Health Insurance Rebate (Claimed Directly):</w:t>
      </w:r>
      <w:r>
        <w:t xml:space="preserve"> </w:t>
      </w:r>
      <w:r>
        <w:t xml:space="preserve">-$150.00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$74.50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$819.50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Please quote the invoice number (INV-2023-8942) with all payments.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Optometrist Services:</w:t>
      </w:r>
      <w:r>
        <w:t xml:space="preserve"> </w:t>
      </w:r>
      <w:r>
        <w:t xml:space="preserve">All clinical services provided by Sydney Vision Optometrists are performed by fully qualified and registered Optometrists in accordance with the standards set by the Optometry Board of Australia.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Medicare &amp; Insurance:</w:t>
      </w:r>
      <w:r>
        <w:t xml:space="preserve"> </w:t>
      </w:r>
      <w:r>
        <w:t xml:space="preserve">Where applicable, Medicare and Private Health Insurance rebates have been claimed directly on your behalf. The amount shown as "Total Due" reflects the out-of-pocket expense after these rebates.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Frames and lenses are covered by a 12-month warranty against manufacturing defects. This warranty does not cover damage caused by misuse, accidents, or normal wear and tear.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 Validity:</w:t>
      </w:r>
      <w:r>
        <w:t xml:space="preserve"> </w:t>
      </w:r>
      <w:r>
        <w:t xml:space="preserve">Your eyeglass prescription is valid for two years from the date of examination, in line with Australian optometry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and health information is handled in accordance with the Privacy Act 1988 (Cth) and the Australian Privacy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or disputes regarding this invoice, please contact our billing department at billing@sydneyvision.com.au or call +61 2 9123 4567 within 7 days of receiving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This invoice is issued by Sydney Vision Optometrists, located in the heart of Sydney, Australia. We are committed to providing world-class eye care to the Sydney community.</w:t>
      </w:r>
    </w:p>
    <w:p>
      <w:pPr>
        <w:pStyle w:val="FirstParagraph"/>
      </w:pPr>
      <w:r>
        <w:t xml:space="preserve">Thank you for choosing Sydney Vision Optometrists for your eye care needs.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© 2023 Sydney Vision Optometrists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Sydney, Australia</dc:title>
  <dc:creator/>
  <dc:language>en</dc:language>
  <cp:keywords/>
  <dcterms:created xsi:type="dcterms:W3CDTF">2026-10-10T07:20:28Z</dcterms:created>
  <dcterms:modified xsi:type="dcterms:W3CDTF">2026-10-10T07:20:28Z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