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berlin-vision-optometry"/>
    <w:p>
      <w:pPr>
        <w:pStyle w:val="Heading1"/>
      </w:pPr>
      <w:r>
        <w:t xml:space="preserve">Berlin Vision Optometry</w:t>
      </w:r>
    </w:p>
    <w:p>
      <w:pPr>
        <w:pStyle w:val="FirstParagraph"/>
      </w:pPr>
      <w:r>
        <w:rPr>
          <w:bCs/>
          <w:b/>
        </w:rPr>
        <w:t xml:space="preserve">Dr. Elena Müller, App. Optometrist</w:t>
      </w:r>
    </w:p>
    <w:p>
      <w:pPr>
        <w:pStyle w:val="BodyText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p>
      <w:pPr>
        <w:pStyle w:val="BodyText"/>
      </w:pPr>
      <w:r>
        <w:t xml:space="preserve">Phone: +49 30 12345678</w:t>
      </w:r>
    </w:p>
    <w:p>
      <w:pPr>
        <w:pStyle w:val="BodyText"/>
      </w:pPr>
      <w:r>
        <w:t xml:space="preserve">Email: billing@berlinvision-optometry.de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Handelsregister: HRB 98765 B (Amtsgericht Berlin-Charlottenburg)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Max Mustermann</w:t>
      </w:r>
    </w:p>
    <w:p>
      <w:pPr>
        <w:pStyle w:val="BodyText"/>
      </w:pPr>
      <w:r>
        <w:t xml:space="preserve">Kurfürstendamm 45</w:t>
      </w:r>
    </w:p>
    <w:p>
      <w:pPr>
        <w:pStyle w:val="BodyText"/>
      </w:pPr>
      <w:r>
        <w:t xml:space="preserve">10719 Berlin, Germany</w:t>
      </w:r>
    </w:p>
    <w:p>
      <w:pPr>
        <w:pStyle w:val="BodyText"/>
      </w:pPr>
      <w:r>
        <w:t xml:space="preserve">Germany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Berlin Vision Optometry Clinic</w:t>
      </w:r>
    </w:p>
    <w:p>
      <w:pPr>
        <w:pStyle w:val="BodyText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ocular health assessment performed by a certified optometrist in Berlin.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High-resolution fundus photography for detailed analysis of the retina and optic nerve head.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 (Pair)</w:t>
            </w:r>
            <w:r>
              <w:br/>
            </w:r>
            <w:r>
              <w:t xml:space="preserve">High-index 1.67 lenses with blue light filter and scratch-resistant coating.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Frame</w:t>
            </w:r>
            <w:r>
              <w:br/>
            </w:r>
            <w:r>
              <w:t xml:space="preserve">Lightweight, hypoallergenic titanium frame selected during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Dispensing and Adjustment Service</w:t>
            </w:r>
            <w:r>
              <w:br/>
            </w:r>
            <w:r>
              <w:t xml:space="preserve">Professional fitting, adjustment, and verification of optical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560.00 EUR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106.40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666.40 EUR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666.40 EUR</w:t>
      </w:r>
      <w:r>
        <w:t xml:space="preserve"> </w:t>
      </w:r>
      <w:r>
        <w:t xml:space="preserve">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Deutsche Bank AG Berlin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Berlin Vision Optometry GmbH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DE89 3704 0044 0532 0130 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DEUTDEDBBER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Payments can also be made via credit card (Visa, Mastercard) or direct debit (SEPA) upon request.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This invoice is issued in accordance with the German Commercial Code (HGB) and the German Value Added Tax Act (UStG).</w:t>
      </w:r>
      <w:r>
        <w:t xml:space="preserve"> </w:t>
      </w:r>
      <w:r>
        <w:t xml:space="preserve">All prices are in Euros (EUR) and include the statutory value-added tax (VAT) of 19% applicable in Germany.</w:t>
      </w:r>
      <w:r>
        <w:t xml:space="preserve"> </w:t>
      </w:r>
      <w:r>
        <w:t xml:space="preserve">Payment is due within 30 days of the invoice date without deduction. In case of late payment, statutory interest rates</w:t>
      </w:r>
      <w:r>
        <w:t xml:space="preserve"> </w:t>
      </w:r>
      <w:r>
        <w:t xml:space="preserve">as defined in § 288 BGB will apply.</w:t>
      </w:r>
    </w:p>
    <w:p>
      <w:pPr>
        <w:pStyle w:val="BodyText"/>
      </w:pPr>
      <w:r>
        <w:t xml:space="preserve">The services rendered by our optometrist in Berlin are based on the latest clinical standards and guidelines.</w:t>
      </w:r>
      <w:r>
        <w:t xml:space="preserve"> </w:t>
      </w:r>
      <w:r>
        <w:t xml:space="preserve">The prescription provided is valid for one year from the date of examination. Any changes in vision should be</w:t>
      </w:r>
      <w:r>
        <w:t xml:space="preserve"> </w:t>
      </w:r>
      <w:r>
        <w:t xml:space="preserve">reported immediately to our clinic. We reserve the right to adjust prices for future services based on market conditions.</w:t>
      </w:r>
    </w:p>
    <w:p>
      <w:pPr>
        <w:pStyle w:val="BodyText"/>
      </w:pPr>
      <w:r>
        <w:t xml:space="preserve">For any questions regarding this invoice or the services provided, please contact our billing department at</w:t>
      </w:r>
      <w:r>
        <w:t xml:space="preserve"> </w:t>
      </w:r>
      <w:r>
        <w:t xml:space="preserve">billing@berlinvision-optometry.de or call +49 30 12345678. We appreciate your business and trust in our</w:t>
      </w:r>
      <w:r>
        <w:t xml:space="preserve"> </w:t>
      </w:r>
      <w:r>
        <w:t xml:space="preserve">professional optometry services in Berlin, Germany.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document serves as a formal invoice for tax and accounting purposes.</w:t>
      </w:r>
      <w:r>
        <w:t xml:space="preserve"> </w:t>
      </w:r>
      <w:r>
        <w:t xml:space="preserve">Please retain a copy for your records. If you are a business client, please ensure that your VAT ID is provided</w:t>
      </w:r>
      <w:r>
        <w:t xml:space="preserve"> </w:t>
      </w:r>
      <w:r>
        <w:t xml:space="preserve">for potential tax exemptions under the reverse charge mechanism.</w:t>
      </w:r>
    </w:p>
    <w:p>
      <w:pPr>
        <w:pStyle w:val="BodyText"/>
      </w:pPr>
      <w:r>
        <w:t xml:space="preserve">Berlin Vision Optometry is committed to providing high-quality eye care services in Berlin, Germany.</w:t>
      </w:r>
      <w:r>
        <w:t xml:space="preserve"> </w:t>
      </w:r>
      <w:r>
        <w:t xml:space="preserve">Our team of certified optometrists is dedicated to ensuring your visual health and comfort.</w:t>
      </w:r>
      <w:r>
        <w:t xml:space="preserve"> </w:t>
      </w:r>
      <w:r>
        <w:t xml:space="preserve">Thank you for choosing us for your optical needs.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Berlin, Germany</dc:title>
  <dc:creator/>
  <dc:language>en</dc:language>
  <cp:keywords/>
  <dcterms:created xsi:type="dcterms:W3CDTF">2026-10-10T07:12:39Z</dcterms:created>
  <dcterms:modified xsi:type="dcterms:W3CDTF">2026-10-10T07:12:39Z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