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Optometry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Bangalore,</w:t>
      </w:r>
      <w:r>
        <w:t xml:space="preserve"> </w:t>
      </w:r>
      <w:r>
        <w:t xml:space="preserve">India</w:t>
      </w:r>
    </w:p>
    <w:bookmarkStart w:id="20" w:name="clearvision-optometrists"/>
    <w:p>
      <w:pPr>
        <w:pStyle w:val="Heading1"/>
      </w:pPr>
      <w:r>
        <w:t xml:space="preserve">ClearVision Optometrists</w:t>
      </w:r>
    </w:p>
    <w:p>
      <w:pPr>
        <w:pStyle w:val="FirstParagraph"/>
      </w:pPr>
      <w:r>
        <w:rPr>
          <w:bCs/>
          <w:b/>
        </w:rPr>
        <w:t xml:space="preserve">Registered Optometry Practice</w:t>
      </w:r>
    </w:p>
    <w:p>
      <w:pPr>
        <w:pStyle w:val="BodyText"/>
      </w:pPr>
      <w:r>
        <w:t xml:space="preserve">123, MG Road, Indiranagar</w:t>
      </w:r>
    </w:p>
    <w:p>
      <w:pPr>
        <w:pStyle w:val="BodyText"/>
      </w:pPr>
      <w:r>
        <w:t xml:space="preserve">Bangalore, Karnataka - 560038</w:t>
      </w:r>
    </w:p>
    <w:p>
      <w:pPr>
        <w:pStyle w:val="BodyText"/>
      </w:pPr>
      <w:r>
        <w:t xml:space="preserve">India</w:t>
      </w:r>
    </w:p>
    <w:p>
      <w:pPr>
        <w:pStyle w:val="BodyText"/>
      </w:pPr>
      <w:r>
        <w:t xml:space="preserve">GSTIN: 29ABCDE1234F1Z5</w:t>
      </w:r>
    </w:p>
    <w:p>
      <w:pPr>
        <w:pStyle w:val="BodyText"/>
      </w:pPr>
      <w:r>
        <w:t xml:space="preserve">Phone: +91 80 1234 5678</w:t>
      </w:r>
    </w:p>
    <w:p>
      <w:pPr>
        <w:pStyle w:val="BodyText"/>
      </w:pPr>
      <w:r>
        <w:t xml:space="preserve">Email: billing@clearvisionbangalore.in</w:t>
      </w:r>
    </w:p>
    <w:bookmarkEnd w:id="20"/>
    <w:bookmarkStart w:id="21" w:name="tax-invoice"/>
    <w:p>
      <w:pPr>
        <w:pStyle w:val="Heading2"/>
      </w:pPr>
      <w:r>
        <w:t xml:space="preserve">TAX INVOICE</w:t>
      </w:r>
    </w:p>
    <w:p>
      <w:pPr>
        <w:pStyle w:val="FirstParagraph"/>
      </w:pPr>
      <w:r>
        <w:rPr>
          <w:bCs/>
          <w:b/>
        </w:rPr>
        <w:t xml:space="preserve">Invoice No:</w:t>
      </w:r>
      <w:r>
        <w:t xml:space="preserve"> </w:t>
      </w:r>
      <w:r>
        <w:t xml:space="preserve">INV-BLR-2023-0456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p>
      <w:pPr>
        <w:pStyle w:val="BodyText"/>
      </w:pPr>
      <w:r>
        <w:rPr>
          <w:bCs/>
          <w:b/>
        </w:rPr>
        <w:t xml:space="preserve">Payment Status:</w:t>
      </w:r>
      <w:r>
        <w:t xml:space="preserve"> </w:t>
      </w:r>
      <w:r>
        <w:t xml:space="preserve">Pending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Arjun Mehta</w:t>
      </w:r>
    </w:p>
    <w:p>
      <w:pPr>
        <w:pStyle w:val="BodyText"/>
      </w:pPr>
      <w:r>
        <w:t xml:space="preserve">45, Koramangala 4th Block</w:t>
      </w:r>
    </w:p>
    <w:p>
      <w:pPr>
        <w:pStyle w:val="BodyText"/>
      </w:pPr>
      <w:r>
        <w:t xml:space="preserve">Bangalore, Karnataka - 560034</w:t>
      </w:r>
    </w:p>
    <w:p>
      <w:pPr>
        <w:pStyle w:val="BodyText"/>
      </w:pPr>
      <w:r>
        <w:t xml:space="preserve">India</w:t>
      </w:r>
    </w:p>
    <w:p>
      <w:pPr>
        <w:pStyle w:val="BodyText"/>
      </w:pPr>
      <w:r>
        <w:t xml:space="preserve">PAN: ABCDE1234F</w:t>
      </w:r>
    </w:p>
    <w:p>
      <w:pPr>
        <w:pStyle w:val="BodyText"/>
      </w:pPr>
      <w:r>
        <w:t xml:space="preserve">Mobile: +91 98765 43210</w:t>
      </w:r>
    </w:p>
    <w:bookmarkEnd w:id="22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Optometry Services &amp; Products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HSN/SAC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(INR)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Comprehensive Eye Examination</w:t>
            </w:r>
            <w:r>
              <w:br/>
            </w:r>
            <w:r>
              <w:t xml:space="preserve">Includes refraction, visual acuity testing, and ocular health assessment by certified Optometrist in Bangalore.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999511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Premium Anti-Reflective Lenses</w:t>
            </w:r>
            <w:r>
              <w:br/>
            </w:r>
            <w:r>
              <w:t xml:space="preserve">High-index polycarbonate lenses with blue light filter. Customized prescription for myopia and astigmatism.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Pair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Designer Eyeglass Frames</w:t>
            </w:r>
            <w:r>
              <w:br/>
            </w:r>
            <w:r>
              <w:t xml:space="preserve">Titanium alloy frame, lightweight and durable. Selected from our Bangalore clinic inventory.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Glaucoma Screening (IOP Test)</w:t>
            </w:r>
            <w:r>
              <w:br/>
            </w:r>
            <w:r>
              <w:t xml:space="preserve">Intraocular pressure measurement using non-contact tonometry. Essential preventive care.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999511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Digital Retinal Imaging</w:t>
            </w:r>
            <w:r>
              <w:br/>
            </w:r>
            <w:r>
              <w:t xml:space="preserve">Fundus photography for detailed retinal health analysis. Performed by senior Optometrist.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999511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Lens Cleaning Kit &amp; Microfiber Cloth</w:t>
            </w:r>
            <w:r>
              <w:br/>
            </w:r>
            <w:r>
              <w:t xml:space="preserve">Maintenance accessories for eyewear care.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9603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₹11,550.00</w:t>
      </w:r>
    </w:p>
    <w:p>
      <w:pPr>
        <w:pStyle w:val="BodyText"/>
      </w:pPr>
      <w:r>
        <w:t xml:space="preserve">GST @ 18% (CGST 9% + SGST 9%):</w:t>
      </w:r>
      <w:r>
        <w:t xml:space="preserve"> </w:t>
      </w:r>
      <w:r>
        <w:t xml:space="preserve">₹2,079.00</w:t>
      </w:r>
    </w:p>
    <w:p>
      <w:pPr>
        <w:pStyle w:val="BodyText"/>
      </w:pPr>
      <w:r>
        <w:t xml:space="preserve">Discount (Loyalty Member):</w:t>
      </w:r>
      <w:r>
        <w:t xml:space="preserve"> </w:t>
      </w:r>
      <w:r>
        <w:t xml:space="preserve">- ₹500.00</w:t>
      </w:r>
    </w:p>
    <w:p>
      <w:pPr>
        <w:pStyle w:val="BodyText"/>
      </w:pPr>
      <w:r>
        <w:t xml:space="preserve">Grand Total (INR):</w:t>
      </w:r>
      <w:r>
        <w:t xml:space="preserve"> </w:t>
      </w:r>
      <w:r>
        <w:t xml:space="preserve">₹13,129.00</w:t>
      </w:r>
    </w:p>
    <w:bookmarkStart w:id="23" w:name="payment-instructions"/>
    <w:p>
      <w:pPr>
        <w:pStyle w:val="Heading4"/>
      </w:pPr>
      <w:r>
        <w:t xml:space="preserve">Payment Instructions:</w:t>
      </w:r>
    </w:p>
    <w:p>
      <w:pPr>
        <w:pStyle w:val="FirstParagraph"/>
      </w:pPr>
      <w:r>
        <w:t xml:space="preserve">Please make payment within 14 days of the invoice date. Late payments may incur a 2% monthly interest charge.</w:t>
      </w:r>
    </w:p>
    <w:p>
      <w:pPr>
        <w:pStyle w:val="BodyText"/>
      </w:pPr>
      <w:r>
        <w:rPr>
          <w:bCs/>
          <w:b/>
        </w:rPr>
        <w:t xml:space="preserve">Bank Transfer Details:</w:t>
      </w:r>
    </w:p>
    <w:p>
      <w:pPr>
        <w:pStyle w:val="BodyText"/>
      </w:pPr>
      <w:r>
        <w:t xml:space="preserve">Bank Name: HDFC Bank</w:t>
      </w:r>
    </w:p>
    <w:p>
      <w:pPr>
        <w:pStyle w:val="BodyText"/>
      </w:pPr>
      <w:r>
        <w:t xml:space="preserve">Branch: Indiranagar, Bangalore</w:t>
      </w:r>
    </w:p>
    <w:p>
      <w:pPr>
        <w:pStyle w:val="BodyText"/>
      </w:pPr>
      <w:r>
        <w:t xml:space="preserve">Account Name: ClearVision Optometrists Pvt. Ltd.</w:t>
      </w:r>
    </w:p>
    <w:p>
      <w:pPr>
        <w:pStyle w:val="BodyText"/>
      </w:pPr>
      <w:r>
        <w:t xml:space="preserve">Account Number: 50100123456789</w:t>
      </w:r>
    </w:p>
    <w:p>
      <w:pPr>
        <w:pStyle w:val="BodyText"/>
      </w:pPr>
      <w:r>
        <w:t xml:space="preserve">IFSC Code: HDFC0001234</w:t>
      </w:r>
    </w:p>
    <w:p>
      <w:pPr>
        <w:pStyle w:val="BodyText"/>
      </w:pPr>
      <w:r>
        <w:t xml:space="preserve">UPI ID: clearvisionblr@hdfcbank</w:t>
      </w:r>
    </w:p>
    <w:p>
      <w:pPr>
        <w:pStyle w:val="BodyText"/>
      </w:pPr>
      <w:r>
        <w:rPr>
          <w:iCs/>
          <w:i/>
        </w:rPr>
        <w:t xml:space="preserve">Note: Please quote the Invoice Number (INV-BLR-2023-0456) in the payment remarks.</w:t>
      </w:r>
    </w:p>
    <w:bookmarkEnd w:id="23"/>
    <w:bookmarkStart w:id="24" w:name="terms-conditions"/>
    <w:p>
      <w:pPr>
        <w:pStyle w:val="Heading4"/>
      </w:pPr>
      <w:r>
        <w:t xml:space="preserve">Terms &amp; Conditions:</w:t>
      </w:r>
    </w:p>
    <w:p>
      <w:pPr>
        <w:pStyle w:val="FirstParagraph"/>
      </w:pPr>
      <w:r>
        <w:t xml:space="preserve">1. This invoice is issued by a registered Optometrist practice in Bangalore, India, compliant with the Indian Optometry Council guidelines.</w:t>
      </w:r>
    </w:p>
    <w:p>
      <w:pPr>
        <w:pStyle w:val="BodyText"/>
      </w:pPr>
      <w:r>
        <w:t xml:space="preserve">2. All optical products sold come with a 1-year warranty against manufacturing defects. Prescription accuracy is guaranteed for 30 days.</w:t>
      </w:r>
    </w:p>
    <w:p>
      <w:pPr>
        <w:pStyle w:val="BodyText"/>
      </w:pPr>
      <w:r>
        <w:t xml:space="preserve">3. GST is applicable as per the Government of India tax laws. HSN/SAC codes are provided for regulatory compliance.</w:t>
      </w:r>
    </w:p>
    <w:p>
      <w:pPr>
        <w:pStyle w:val="BodyText"/>
      </w:pPr>
      <w:r>
        <w:t xml:space="preserve">4. For any disputes regarding services or products, please contact our customer care within 7 days of receiving this invoice.</w:t>
      </w:r>
    </w:p>
    <w:p>
      <w:pPr>
        <w:pStyle w:val="BodyText"/>
      </w:pPr>
      <w:r>
        <w:t xml:space="preserve">5. This document serves as a valid tax invoice for reimbursement and accounting purposes in India.</w:t>
      </w:r>
    </w:p>
    <w:p>
      <w:pPr>
        <w:pStyle w:val="BodyText"/>
      </w:pPr>
      <w:r>
        <w:t xml:space="preserve">6. Refunds are processed within 10 working days upon return of unused products in original condition.</w:t>
      </w:r>
    </w:p>
    <w:bookmarkEnd w:id="24"/>
    <w:p>
      <w:pPr>
        <w:pStyle w:val="BodyText"/>
      </w:pPr>
      <w:r>
        <w:t xml:space="preserve">Thank you for choosing ClearVision Optometrists in Bangalore, India.</w:t>
      </w:r>
    </w:p>
    <w:p>
      <w:pPr>
        <w:pStyle w:val="BodyText"/>
      </w:pPr>
      <w:r>
        <w:t xml:space="preserve">Your vision is our priority. This invoice is computer-generated and does not require a signature.</w:t>
      </w:r>
    </w:p>
    <w:p>
      <w:pPr>
        <w:pStyle w:val="BodyText"/>
      </w:pPr>
      <w:r>
        <w:t xml:space="preserve">© 2023 ClearVision Optometrists.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Optometry Invoice - Bangalore, India</dc:title>
  <dc:creator/>
  <dc:language>en</dc:language>
  <cp:keywords/>
  <dcterms:created xsi:type="dcterms:W3CDTF">2026-10-10T05:47:40Z</dcterms:created>
  <dcterms:modified xsi:type="dcterms:W3CDTF">2026-10-10T05:47:40Z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