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Yangon,</w:t>
      </w:r>
      <w:r>
        <w:t xml:space="preserve"> </w:t>
      </w:r>
      <w:r>
        <w:t xml:space="preserve">Myanmar</w:t>
      </w:r>
    </w:p>
    <w:bookmarkStart w:id="20" w:name="yangon-vision-care-optometrists"/>
    <w:p>
      <w:pPr>
        <w:pStyle w:val="Heading1"/>
      </w:pPr>
      <w:r>
        <w:t xml:space="preserve">Yangon Vision Care Optometrists</w:t>
      </w:r>
    </w:p>
    <w:p>
      <w:pPr>
        <w:pStyle w:val="FirstParagraph"/>
      </w:pPr>
      <w:r>
        <w:rPr>
          <w:bCs/>
          <w:b/>
        </w:rPr>
        <w:t xml:space="preserve">Address:</w:t>
      </w:r>
      <w:r>
        <w:t xml:space="preserve"> </w:t>
      </w:r>
      <w:r>
        <w:t xml:space="preserve">No. 123, Bogyoke Aung San Road, Kamayut Township</w:t>
      </w:r>
    </w:p>
    <w:p>
      <w:pPr>
        <w:pStyle w:val="BodyText"/>
      </w:pPr>
      <w:r>
        <w:rPr>
          <w:bCs/>
          <w:b/>
        </w:rPr>
        <w:t xml:space="preserve">City:</w:t>
      </w:r>
      <w:r>
        <w:t xml:space="preserve"> </w:t>
      </w:r>
      <w:r>
        <w:t xml:space="preserve">Yangon, Myanmar</w:t>
      </w:r>
    </w:p>
    <w:p>
      <w:pPr>
        <w:pStyle w:val="BodyText"/>
      </w:pPr>
      <w:r>
        <w:rPr>
          <w:bCs/>
          <w:b/>
        </w:rPr>
        <w:t xml:space="preserve">Tax Registration No:</w:t>
      </w:r>
      <w:r>
        <w:t xml:space="preserve"> </w:t>
      </w:r>
      <w:r>
        <w:t xml:space="preserve">12345678901</w:t>
      </w:r>
    </w:p>
    <w:p>
      <w:pPr>
        <w:pStyle w:val="BodyText"/>
      </w:pPr>
      <w:r>
        <w:rPr>
          <w:bCs/>
          <w:b/>
        </w:rPr>
        <w:t xml:space="preserve">Email:</w:t>
      </w:r>
      <w:r>
        <w:t xml:space="preserve"> </w:t>
      </w:r>
      <w:r>
        <w:t xml:space="preserve">billing@yangonvisioncare.mm</w:t>
      </w:r>
    </w:p>
    <w:p>
      <w:pPr>
        <w:pStyle w:val="BodyText"/>
      </w:pPr>
      <w:r>
        <w:rPr>
          <w:bCs/>
          <w:b/>
        </w:rPr>
        <w:t xml:space="preserve">Phone:</w:t>
      </w:r>
      <w:r>
        <w:t xml:space="preserve"> </w:t>
      </w:r>
      <w:r>
        <w:t xml:space="preserve">+95 1 234 5678</w:t>
      </w:r>
    </w:p>
    <w:bookmarkEnd w:id="20"/>
    <w:bookmarkStart w:id="21" w:name="invoice"/>
    <w:p>
      <w:pPr>
        <w:pStyle w:val="Heading2"/>
      </w:pPr>
      <w:r>
        <w:t xml:space="preserve">INVOICE</w:t>
      </w:r>
    </w:p>
    <w:p>
      <w:pPr>
        <w:pStyle w:val="FirstParagraph"/>
      </w:pPr>
      <w:r>
        <w:t xml:space="preserve">Invoice #: INV-2023-0045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Mr. Aung Kyaw</w:t>
      </w:r>
    </w:p>
    <w:p>
      <w:pPr>
        <w:pStyle w:val="BodyText"/>
      </w:pPr>
      <w:r>
        <w:t xml:space="preserve">45/7, Lanmadaw Road</w:t>
      </w:r>
    </w:p>
    <w:p>
      <w:pPr>
        <w:pStyle w:val="BodyText"/>
      </w:pPr>
      <w:r>
        <w:t xml:space="preserve">Mayangon Township</w:t>
      </w:r>
    </w:p>
    <w:p>
      <w:pPr>
        <w:pStyle w:val="BodyText"/>
      </w:pPr>
      <w:r>
        <w:t xml:space="preserve">Yangon, Myanmar</w:t>
      </w:r>
    </w:p>
    <w:p>
      <w:pPr>
        <w:pStyle w:val="BodyText"/>
      </w:pPr>
      <w:r>
        <w:t xml:space="preserve">Phone: +95 9 123 456 789</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Mr. Aung Kyaw</w:t>
      </w:r>
    </w:p>
    <w:p>
      <w:pPr>
        <w:pStyle w:val="BodyText"/>
      </w:pPr>
      <w:r>
        <w:rPr>
          <w:bCs/>
          <w:b/>
        </w:rPr>
        <w:t xml:space="preserve">Date of Birth:</w:t>
      </w:r>
      <w:r>
        <w:t xml:space="preserve"> </w:t>
      </w:r>
      <w:r>
        <w:t xml:space="preserve">15/05/1985</w:t>
      </w:r>
    </w:p>
    <w:p>
      <w:pPr>
        <w:pStyle w:val="BodyText"/>
      </w:pPr>
      <w:r>
        <w:rPr>
          <w:bCs/>
          <w:b/>
        </w:rPr>
        <w:t xml:space="preserve">Appointment Date:</w:t>
      </w:r>
      <w:r>
        <w:t xml:space="preserve"> </w:t>
      </w:r>
      <w:r>
        <w:t xml:space="preserve">October 24, 2023</w:t>
      </w:r>
    </w:p>
    <w:p>
      <w:pPr>
        <w:pStyle w:val="BodyText"/>
      </w:pPr>
      <w:r>
        <w:rPr>
          <w:bCs/>
          <w:b/>
        </w:rPr>
        <w:t xml:space="preserve">Attending Optometrist:</w:t>
      </w:r>
      <w:r>
        <w:t xml:space="preserve"> </w:t>
      </w:r>
      <w:r>
        <w:t xml:space="preserve">Dr. Thida Win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Products</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 refraction, tonometry (eye pressure), and dilated fundus examination performed by a licensed Optometrist in Yangon.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Prescription Eyeglass Lenses (High Index 1.67)</w:t>
            </w:r>
            <w:r>
              <w:br/>
            </w:r>
            <w:r>
              <w:t xml:space="preserve">Anti-reflective coating, UV protection, and scratch-resistant coating. Custom ground for patient prescription.</w:t>
            </w:r>
          </w:p>
        </w:tc>
        <w:tc>
          <w:tcPr/>
          <w:p>
            <w:pPr>
              <w:pStyle w:val="Compact"/>
              <w:jc w:val="left"/>
            </w:pPr>
            <w:r>
              <w:t xml:space="preserve">1 Pair</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Designer Eyeglass Frames</w:t>
            </w:r>
            <w:r>
              <w:br/>
            </w:r>
            <w:r>
              <w:t xml:space="preserve">Brand: Ray-Ban, Model: RB5154. Titanium alloy, lightweight durable frame selected during consultation.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Dry Eye Assessment &amp; Treatment Plan</w:t>
            </w:r>
            <w:r>
              <w:br/>
            </w:r>
            <w:r>
              <w:t xml:space="preserve">Meibomian gland imaging and consultation regarding environmental factors in Yangon climate.</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Lubricating Eye Drops (Prescription)</w:t>
            </w:r>
            <w:r>
              <w:br/>
            </w:r>
            <w:r>
              <w:t xml:space="preserve">Artificial tears, preservative-free, 10ml bottle.</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bl>
    <w:p>
      <w:pPr>
        <w:pStyle w:val="BodyText"/>
      </w:pPr>
      <w:r>
        <w:t xml:space="preserve">Subtotal:</w:t>
      </w:r>
      <w:r>
        <w:t xml:space="preserve"> </w:t>
      </w:r>
      <w:r>
        <w:t xml:space="preserve">535,000 MMK</w:t>
      </w:r>
    </w:p>
    <w:p>
      <w:pPr>
        <w:pStyle w:val="BodyText"/>
      </w:pPr>
      <w:r>
        <w:t xml:space="preserve">VAT (5%):</w:t>
      </w:r>
      <w:r>
        <w:t xml:space="preserve"> </w:t>
      </w:r>
      <w:r>
        <w:t xml:space="preserve">26,750 MMK</w:t>
      </w:r>
    </w:p>
    <w:p>
      <w:pPr>
        <w:pStyle w:val="BodyText"/>
      </w:pPr>
      <w:r>
        <w:t xml:space="preserve">Discount (Loyalty Member):</w:t>
      </w:r>
      <w:r>
        <w:t xml:space="preserve"> </w:t>
      </w:r>
      <w:r>
        <w:t xml:space="preserve">-20,000 MMK</w:t>
      </w:r>
    </w:p>
    <w:p>
      <w:pPr>
        <w:pStyle w:val="BodyText"/>
      </w:pPr>
      <w:r>
        <w:t xml:space="preserve">TOTAL DUE:</w:t>
      </w:r>
      <w:r>
        <w:t xml:space="preserve"> </w:t>
      </w:r>
      <w:r>
        <w:t xml:space="preserve">541,750 MMK</w:t>
      </w:r>
    </w:p>
    <w:p>
      <w:pPr>
        <w:pStyle w:val="BodyText"/>
      </w:pPr>
      <w:r>
        <w:t xml:space="preserve">Amount in words: Five Hundred Forty-One Thousand Seven Hundred Fifty Myanmar Kyats only.</w:t>
      </w:r>
    </w:p>
    <w:bookmarkStart w:id="24" w:name="payment-terms-conditions"/>
    <w:p>
      <w:pPr>
        <w:pStyle w:val="Heading4"/>
      </w:pPr>
      <w:r>
        <w:t xml:space="preserve">Payment Terms &amp; Conditions</w:t>
      </w:r>
    </w:p>
    <w:p>
      <w:pPr>
        <w:pStyle w:val="FirstParagraph"/>
      </w:pPr>
      <w:r>
        <w:t xml:space="preserve">This invoice is issued by Yangon Vision Care Optometrists, a registered healthcare provider in Yangon, Myanmar. Payment is due within 30 days of the invoice date. Late payments may incur a penalty fee of 2% per month.</w:t>
      </w:r>
    </w:p>
    <w:p>
      <w:pPr>
        <w:pStyle w:val="BodyText"/>
      </w:pPr>
      <w:r>
        <w:rPr>
          <w:bCs/>
          <w:b/>
        </w:rPr>
        <w:t xml:space="preserve">Accepted Payment Methods:</w:t>
      </w:r>
    </w:p>
    <w:p>
      <w:pPr>
        <w:numPr>
          <w:ilvl w:val="0"/>
          <w:numId w:val="1001"/>
        </w:numPr>
        <w:pStyle w:val="Compact"/>
      </w:pPr>
      <w:r>
        <w:t xml:space="preserve">Cash (Myanmar Kyat)</w:t>
      </w:r>
    </w:p>
    <w:p>
      <w:pPr>
        <w:numPr>
          <w:ilvl w:val="0"/>
          <w:numId w:val="1001"/>
        </w:numPr>
        <w:pStyle w:val="Compact"/>
      </w:pPr>
      <w:r>
        <w:t xml:space="preserve">Bank Transfer: KBZ Bank, Account Name: Yangon Vision Care Co., Ltd., Account No: 0123456789</w:t>
      </w:r>
    </w:p>
    <w:p>
      <w:pPr>
        <w:numPr>
          <w:ilvl w:val="0"/>
          <w:numId w:val="1001"/>
        </w:numPr>
        <w:pStyle w:val="Compact"/>
      </w:pPr>
      <w:r>
        <w:t xml:space="preserve">Wave Money / KBZ Pay</w:t>
      </w:r>
    </w:p>
    <w:p>
      <w:pPr>
        <w:pStyle w:val="FirstParagraph"/>
      </w:pPr>
      <w:r>
        <w:t xml:space="preserve">Please reference Invoice #INV-2023-0045 when making any payments.</w:t>
      </w:r>
    </w:p>
    <w:bookmarkEnd w:id="24"/>
    <w:bookmarkStart w:id="25" w:name="optometrist-clinical-notes"/>
    <w:p>
      <w:pPr>
        <w:pStyle w:val="Heading4"/>
      </w:pPr>
      <w:r>
        <w:t xml:space="preserve">Optometrist Clinical Notes</w:t>
      </w:r>
    </w:p>
    <w:p>
      <w:pPr>
        <w:pStyle w:val="FirstParagraph"/>
      </w:pPr>
      <w:r>
        <w:t xml:space="preserve">The services detailed above were provided by a qualified Optometrist licensed to practice in Myanmar. The prescription lenses are guaranteed against manufacturing defects for 12 months from the date of issue. If you experience any discomfort with your new eyewear, please return to our Yangon clinic within 14 days for a free adjustment or re-check.</w:t>
      </w:r>
    </w:p>
    <w:p>
      <w:pPr>
        <w:pStyle w:val="BodyText"/>
      </w:pPr>
      <w:r>
        <w:rPr>
          <w:bCs/>
          <w:b/>
        </w:rPr>
        <w:t xml:space="preserve">Follow-up:</w:t>
      </w:r>
      <w:r>
        <w:t xml:space="preserve"> </w:t>
      </w:r>
      <w:r>
        <w:t xml:space="preserve">Please schedule your next comprehensive eye examination in 12 months. Regular check-ups are essential for maintaining optimal eye health, especially given the high levels of dust and pollution common in urban Yangon.</w:t>
      </w:r>
    </w:p>
    <w:bookmarkEnd w:id="25"/>
    <w:p>
      <w:pPr>
        <w:pStyle w:val="BodyText"/>
      </w:pPr>
      <w:r>
        <w:rPr>
          <w:bCs/>
          <w:b/>
        </w:rPr>
        <w:t xml:space="preserve">Authorized Signature</w:t>
      </w:r>
    </w:p>
    <w:p>
      <w:pPr>
        <w:pStyle w:val="BodyText"/>
      </w:pPr>
      <w:r>
        <w:t xml:space="preserve">Dr. Thida Win, B.Optom, M.Optom</w:t>
      </w:r>
    </w:p>
    <w:p>
      <w:pPr>
        <w:pStyle w:val="BodyText"/>
      </w:pPr>
      <w:r>
        <w:t xml:space="preserve">Lead Optometrist</w:t>
      </w:r>
    </w:p>
    <w:p>
      <w:pPr>
        <w:pStyle w:val="BodyText"/>
      </w:pPr>
      <w:r>
        <w:rPr>
          <w:bCs/>
          <w:b/>
        </w:rPr>
        <w:t xml:space="preserve">Received By</w:t>
      </w:r>
    </w:p>
    <w:p>
      <w:pPr>
        <w:pStyle w:val="BodyText"/>
      </w:pPr>
      <w:r>
        <w:t xml:space="preserve">Date: _______________</w:t>
      </w:r>
    </w:p>
    <w:p>
      <w:pPr>
        <w:pStyle w:val="BodyText"/>
      </w:pPr>
      <w:r>
        <w:t xml:space="preserve">Yangon Vision Care Optometrists | No. 123, Bogyoke Aung San Road, Yangon, Myanmar</w:t>
      </w:r>
    </w:p>
    <w:p>
      <w:pPr>
        <w:pStyle w:val="BodyText"/>
      </w:pPr>
      <w:r>
        <w:t xml:space="preserve">Thank you for choosing our professional optometry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Yangon, Myanmar</dc:title>
  <dc:creator/>
  <dc:language>en</dc:language>
  <cp:keywords/>
  <dcterms:created xsi:type="dcterms:W3CDTF">2026-10-10T08:30:08Z</dcterms:created>
  <dcterms:modified xsi:type="dcterms:W3CDTF">2026-10-10T08:30:08Z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