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Optometry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Manila,</w:t>
      </w:r>
      <w:r>
        <w:t xml:space="preserve"> </w:t>
      </w:r>
      <w:r>
        <w:t xml:space="preserve">Philippines</w:t>
      </w:r>
    </w:p>
    <w:bookmarkStart w:id="20" w:name="manila-vision-care-optometry"/>
    <w:p>
      <w:pPr>
        <w:pStyle w:val="Heading1"/>
      </w:pPr>
      <w:r>
        <w:t xml:space="preserve">Manila Vision Care Optometry</w:t>
      </w:r>
    </w:p>
    <w:p>
      <w:pPr>
        <w:pStyle w:val="FirstParagraph"/>
      </w:pPr>
      <w:r>
        <w:rPr>
          <w:bCs/>
          <w:b/>
        </w:rPr>
        <w:t xml:space="preserve">License No.:</w:t>
      </w:r>
      <w:r>
        <w:t xml:space="preserve"> </w:t>
      </w:r>
      <w:r>
        <w:t xml:space="preserve">OPT-2023-MNL-8842</w:t>
      </w:r>
    </w:p>
    <w:p>
      <w:pPr>
        <w:pStyle w:val="BodyText"/>
      </w:pPr>
      <w:r>
        <w:t xml:space="preserve">Unit 405, Medical Plaza Tower, Ayala Avenue</w:t>
      </w:r>
    </w:p>
    <w:p>
      <w:pPr>
        <w:pStyle w:val="BodyText"/>
      </w:pPr>
      <w:r>
        <w:t xml:space="preserve">Ermita, Manila, Metro Manila, Philippines 1000</w:t>
      </w:r>
    </w:p>
    <w:p>
      <w:pPr>
        <w:pStyle w:val="BodyText"/>
      </w:pPr>
      <w:r>
        <w:t xml:space="preserve">Tel: (+632) 8555-0199 | Email: billing@manilavisioncare.ph</w:t>
      </w:r>
    </w:p>
    <w:p>
      <w:pPr>
        <w:pStyle w:val="BodyText"/>
      </w:pPr>
      <w:r>
        <w:t xml:space="preserve">TIN: 123-456-789-000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t xml:space="preserve">Invoice #: INV-2023-10-045</w:t>
      </w:r>
    </w:p>
    <w:p>
      <w:pPr>
        <w:pStyle w:val="BodyText"/>
      </w:pPr>
      <w:r>
        <w:t xml:space="preserve">Date: October 24, 2023</w:t>
      </w:r>
    </w:p>
    <w:p>
      <w:pPr>
        <w:pStyle w:val="BodyText"/>
      </w:pPr>
      <w:r>
        <w:t xml:space="preserve">Due Date: November 24, 2023</w:t>
      </w:r>
    </w:p>
    <w:p>
      <w:pPr>
        <w:pStyle w:val="BodyText"/>
      </w:pPr>
      <w:r>
        <w:t xml:space="preserve">Status:</w:t>
      </w:r>
      <w:r>
        <w:t xml:space="preserve"> </w:t>
      </w:r>
      <w:r>
        <w:t xml:space="preserve">UNPAID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Mr. Juan Dela Cruz</w:t>
      </w:r>
    </w:p>
    <w:p>
      <w:pPr>
        <w:pStyle w:val="BodyText"/>
      </w:pPr>
      <w:r>
        <w:t xml:space="preserve">123 Rizal Street, Barangay San Miguel</w:t>
      </w:r>
    </w:p>
    <w:p>
      <w:pPr>
        <w:pStyle w:val="BodyText"/>
      </w:pPr>
      <w:r>
        <w:t xml:space="preserve">Manila, Philippines 1005</w:t>
      </w:r>
    </w:p>
    <w:p>
      <w:pPr>
        <w:pStyle w:val="BodyText"/>
      </w:pPr>
      <w:r>
        <w:t xml:space="preserve">Contact: (+63) 917-123-4567</w:t>
      </w:r>
    </w:p>
    <w:p>
      <w:pPr>
        <w:pStyle w:val="BodyText"/>
      </w:pPr>
      <w:r>
        <w:t xml:space="preserve">Email: juan.delacruz@example.com</w:t>
      </w:r>
    </w:p>
    <w:bookmarkEnd w:id="22"/>
    <w:bookmarkStart w:id="23" w:name="service-location"/>
    <w:p>
      <w:pPr>
        <w:pStyle w:val="Heading3"/>
      </w:pPr>
      <w:r>
        <w:t xml:space="preserve">Service Location:</w:t>
      </w:r>
    </w:p>
    <w:p>
      <w:pPr>
        <w:pStyle w:val="FirstParagraph"/>
      </w:pPr>
      <w:r>
        <w:t xml:space="preserve">Manila Vision Care Optometry</w:t>
      </w:r>
    </w:p>
    <w:p>
      <w:pPr>
        <w:pStyle w:val="BodyText"/>
      </w:pPr>
      <w:r>
        <w:t xml:space="preserve">Consultation Room B</w:t>
      </w:r>
    </w:p>
    <w:p>
      <w:pPr>
        <w:pStyle w:val="BodyText"/>
      </w:pPr>
      <w:r>
        <w:t xml:space="preserve">Manila, Philippines</w:t>
      </w:r>
    </w:p>
    <w:bookmarkEnd w:id="23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Optometry Services &amp; Products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Price (PHP)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(PHP)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Comprehensive Eye Examination</w:t>
            </w:r>
            <w:r>
              <w:br/>
            </w:r>
            <w:r>
              <w:t xml:space="preserve">Includes visual acuity test, refraction, tonometry (eye pressure), and retinal screening. Performed by a licensed Optometrist in Manila.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Premium Anti-Reflective Lenses (Pair)</w:t>
            </w:r>
            <w:r>
              <w:br/>
            </w:r>
            <w:r>
              <w:t xml:space="preserve">High-index 1.67 lenses with blue light filter coating. Custom ground for prescription.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Titanium Semi-Rimless Frame</w:t>
            </w:r>
            <w:r>
              <w:br/>
            </w:r>
            <w:r>
              <w:t xml:space="preserve">Model: Manila Series TS-202. Includes adjustment and fitting by certified optician.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Dry Eye Management Consultation</w:t>
            </w:r>
            <w:r>
              <w:br/>
            </w:r>
            <w:r>
              <w:t xml:space="preserve">Specialized assessment and treatment plan for ocular surface disease.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Lubricating Eye Drops (Prescription)</w:t>
            </w:r>
            <w:r>
              <w:br/>
            </w:r>
            <w:r>
              <w:t xml:space="preserve">15ml bottle of preservative-free artificial tears.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PHP 10,700.00</w:t>
      </w:r>
    </w:p>
    <w:p>
      <w:pPr>
        <w:pStyle w:val="BodyText"/>
      </w:pPr>
      <w:r>
        <w:t xml:space="preserve">VAT (12%):</w:t>
      </w:r>
      <w:r>
        <w:t xml:space="preserve"> </w:t>
      </w:r>
      <w:r>
        <w:t xml:space="preserve">PHP 1,284.00</w:t>
      </w:r>
    </w:p>
    <w:p>
      <w:pPr>
        <w:pStyle w:val="BodyText"/>
      </w:pPr>
      <w:r>
        <w:t xml:space="preserve">Discount (Senior Citizen/PWD if applicable):</w:t>
      </w:r>
      <w:r>
        <w:t xml:space="preserve"> </w:t>
      </w:r>
      <w:r>
        <w:t xml:space="preserve">PHP 0.00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PHP 11,984.00</w:t>
      </w:r>
    </w:p>
    <w:bookmarkStart w:id="24" w:name="payment-terms-conditions"/>
    <w:p>
      <w:pPr>
        <w:pStyle w:val="Heading4"/>
      </w:pPr>
      <w:r>
        <w:t xml:space="preserve">Payment Terms &amp; Conditions</w:t>
      </w:r>
    </w:p>
    <w:p>
      <w:pPr>
        <w:pStyle w:val="FirstParagraph"/>
      </w:pPr>
      <w:r>
        <w:t xml:space="preserve">This invoice is issued by Manila Vision Care Optometry, a registered healthcare provider in the Philippines.</w:t>
      </w:r>
      <w:r>
        <w:t xml:space="preserve"> </w:t>
      </w:r>
      <w:r>
        <w:t xml:space="preserve">Payment is due within 30 days from the date of issue. Please make checks payable to "Manila Vision Care Optometry Inc."</w:t>
      </w:r>
      <w:r>
        <w:t xml:space="preserve"> </w:t>
      </w:r>
      <w:r>
        <w:t xml:space="preserve">or use our bank transfer details below: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BDO Unibank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Manila Vision Care Optometry Inc.</w:t>
      </w:r>
      <w:r>
        <w:br/>
      </w:r>
      <w:r>
        <w:rPr>
          <w:bCs/>
          <w:b/>
        </w:rPr>
        <w:t xml:space="preserve">Account No:</w:t>
      </w:r>
      <w:r>
        <w:t xml:space="preserve"> </w:t>
      </w:r>
      <w:r>
        <w:t xml:space="preserve">1234-5678-9012</w:t>
      </w:r>
      <w:r>
        <w:br/>
      </w:r>
      <w:r>
        <w:rPr>
          <w:bCs/>
          <w:b/>
        </w:rPr>
        <w:t xml:space="preserve">Reference:</w:t>
      </w:r>
      <w:r>
        <w:t xml:space="preserve"> </w:t>
      </w:r>
      <w:r>
        <w:t xml:space="preserve">INV-2023-10-045</w:t>
      </w:r>
    </w:p>
    <w:p>
      <w:pPr>
        <w:pStyle w:val="BodyText"/>
      </w:pPr>
      <w:r>
        <w:t xml:space="preserve">Late payments may incur a penalty of 1.5% per month. Please contact our billing department in Manila if you have any questions regarding this invoice or your optometry services.</w:t>
      </w:r>
    </w:p>
    <w:p>
      <w:pPr>
        <w:pStyle w:val="BodyText"/>
      </w:pPr>
      <w:r>
        <w:rPr>
          <w:bCs/>
          <w:b/>
        </w:rPr>
        <w:t xml:space="preserve">Important:</w:t>
      </w:r>
      <w:r>
        <w:t xml:space="preserve"> </w:t>
      </w:r>
      <w:r>
        <w:t xml:space="preserve">This document serves as an official receipt for tax purposes in the Philippines. Please retain this invoice for your records.</w:t>
      </w:r>
    </w:p>
    <w:bookmarkEnd w:id="24"/>
    <w:p>
      <w:pPr>
        <w:pStyle w:val="BodyText"/>
      </w:pPr>
      <w:r>
        <w:rPr>
          <w:bCs/>
          <w:b/>
        </w:rPr>
        <w:t xml:space="preserve">Authorized Signature</w:t>
      </w:r>
    </w:p>
    <w:p>
      <w:pPr>
        <w:pStyle w:val="BodyText"/>
      </w:pPr>
      <w:r>
        <w:t xml:space="preserve">Dr. Maria Santos, O.D.</w:t>
      </w:r>
    </w:p>
    <w:p>
      <w:pPr>
        <w:pStyle w:val="BodyText"/>
      </w:pPr>
      <w:r>
        <w:t xml:space="preserve">Licensed Optometrist</w:t>
      </w:r>
    </w:p>
    <w:p>
      <w:pPr>
        <w:pStyle w:val="BodyText"/>
      </w:pPr>
      <w:r>
        <w:rPr>
          <w:bCs/>
          <w:b/>
        </w:rPr>
        <w:t xml:space="preserve">Received By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Signature: _______________</w:t>
      </w:r>
    </w:p>
    <w:p>
      <w:pPr>
        <w:pStyle w:val="BodyText"/>
      </w:pPr>
      <w:r>
        <w:t xml:space="preserve">Manila Vision Care Optometry | Providing Quality Eye Care in the Philippines Since 2010</w:t>
      </w:r>
    </w:p>
    <w:p>
      <w:pPr>
        <w:pStyle w:val="BodyText"/>
      </w:pPr>
      <w:r>
        <w:t xml:space="preserve">Thank you for choosing our optometry services in Manila.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Optometry Invoice - Manila, Philippines</dc:title>
  <dc:creator/>
  <dc:language>en</dc:language>
  <cp:keywords/>
  <dcterms:created xsi:type="dcterms:W3CDTF">2026-10-10T06:43:59Z</dcterms:created>
  <dcterms:modified xsi:type="dcterms:W3CDTF">2026-10-10T06:43:59Z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