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Optometry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Cape</w:t>
      </w:r>
      <w:r>
        <w:t xml:space="preserve"> </w:t>
      </w:r>
      <w:r>
        <w:t xml:space="preserve">Town,</w:t>
      </w:r>
      <w:r>
        <w:t xml:space="preserve"> </w:t>
      </w:r>
      <w:r>
        <w:t xml:space="preserve">South</w:t>
      </w:r>
      <w:r>
        <w:t xml:space="preserve"> </w:t>
      </w:r>
      <w:r>
        <w:t xml:space="preserve">Africa</w:t>
      </w:r>
    </w:p>
    <w:bookmarkStart w:id="20" w:name="cape-town-clinical-optometry"/>
    <w:p>
      <w:pPr>
        <w:pStyle w:val="Heading1"/>
      </w:pPr>
      <w:r>
        <w:t xml:space="preserve">CAPE TOWN CLINICAL OPTOMETRY</w:t>
      </w:r>
    </w:p>
    <w:p>
      <w:pPr>
        <w:pStyle w:val="FirstParagraph"/>
      </w:pPr>
      <w:r>
        <w:rPr>
          <w:bCs/>
          <w:b/>
        </w:rPr>
        <w:t xml:space="preserve">Dr. Sarah van der Merwe, B.Optom, M.Optom</w:t>
      </w:r>
    </w:p>
    <w:p>
      <w:pPr>
        <w:pStyle w:val="BodyText"/>
      </w:pPr>
      <w:r>
        <w:t xml:space="preserve">123 Long Street, City Bowl</w:t>
      </w:r>
    </w:p>
    <w:p>
      <w:pPr>
        <w:pStyle w:val="BodyText"/>
      </w:pPr>
      <w:r>
        <w:t xml:space="preserve">Cape Town, Western Cape, 8001</w:t>
      </w:r>
    </w:p>
    <w:p>
      <w:pPr>
        <w:pStyle w:val="BodyText"/>
      </w:pPr>
      <w:r>
        <w:t xml:space="preserve">South Africa</w:t>
      </w:r>
    </w:p>
    <w:p>
      <w:pPr>
        <w:pStyle w:val="BodyText"/>
      </w:pPr>
      <w:r>
        <w:t xml:space="preserve">Tel: +27 (0)21 555 0199</w:t>
      </w:r>
    </w:p>
    <w:p>
      <w:pPr>
        <w:pStyle w:val="BodyText"/>
      </w:pPr>
      <w:r>
        <w:t xml:space="preserve">Email: billing@cptoptometry.co.za</w:t>
      </w:r>
    </w:p>
    <w:p>
      <w:pPr>
        <w:pStyle w:val="BodyText"/>
      </w:pPr>
      <w:r>
        <w:t xml:space="preserve">Practice Number: 000000000</w:t>
      </w:r>
    </w:p>
    <w:p>
      <w:pPr>
        <w:pStyle w:val="BodyText"/>
      </w:pPr>
      <w:r>
        <w:t xml:space="preserve">VAT Registration: 4000000000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Invoice #: INV-2023-10-045</w:t>
      </w:r>
    </w:p>
    <w:p>
      <w:pPr>
        <w:pStyle w:val="BodyText"/>
      </w:pPr>
      <w:r>
        <w:t xml:space="preserve">Date: 24 October 2023</w:t>
      </w:r>
    </w:p>
    <w:p>
      <w:pPr>
        <w:pStyle w:val="BodyText"/>
      </w:pPr>
      <w:r>
        <w:t xml:space="preserve">Due Date: 24 November 2023</w:t>
      </w:r>
    </w:p>
    <w:p>
      <w:pPr>
        <w:pStyle w:val="BodyText"/>
      </w:pPr>
      <w:r>
        <w:t xml:space="preserve">Reference: Patient Account #88291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Mr. James Peterson</w:t>
      </w:r>
    </w:p>
    <w:p>
      <w:pPr>
        <w:pStyle w:val="BodyText"/>
      </w:pPr>
      <w:r>
        <w:t xml:space="preserve">45 Kloof Street</w:t>
      </w:r>
    </w:p>
    <w:p>
      <w:pPr>
        <w:pStyle w:val="BodyText"/>
      </w:pPr>
      <w:r>
        <w:t xml:space="preserve">Gardens, Cape Town</w:t>
      </w:r>
    </w:p>
    <w:p>
      <w:pPr>
        <w:pStyle w:val="BodyText"/>
      </w:pPr>
      <w:r>
        <w:t xml:space="preserve">Western Cape, 8001</w:t>
      </w:r>
    </w:p>
    <w:p>
      <w:pPr>
        <w:pStyle w:val="BodyText"/>
      </w:pPr>
      <w:r>
        <w:t xml:space="preserve">South Africa</w:t>
      </w:r>
    </w:p>
    <w:p>
      <w:pPr>
        <w:pStyle w:val="BodyText"/>
      </w:pPr>
      <w:r>
        <w:t xml:space="preserve">ID Number: 850101 5000 087</w:t>
      </w:r>
    </w:p>
    <w:bookmarkEnd w:id="22"/>
    <w:bookmarkStart w:id="23" w:name="medical-aid-details"/>
    <w:p>
      <w:pPr>
        <w:pStyle w:val="Heading3"/>
      </w:pPr>
      <w:r>
        <w:t xml:space="preserve">Medical Aid Details:</w:t>
      </w:r>
    </w:p>
    <w:p>
      <w:pPr>
        <w:pStyle w:val="FirstParagraph"/>
      </w:pPr>
      <w:r>
        <w:rPr>
          <w:bCs/>
          <w:b/>
        </w:rPr>
        <w:t xml:space="preserve">Discovery Health</w:t>
      </w:r>
    </w:p>
    <w:p>
      <w:pPr>
        <w:pStyle w:val="BodyText"/>
      </w:pPr>
      <w:r>
        <w:t xml:space="preserve">Member Number: 123456789</w:t>
      </w:r>
    </w:p>
    <w:p>
      <w:pPr>
        <w:pStyle w:val="BodyText"/>
      </w:pPr>
      <w:r>
        <w:t xml:space="preserve">Plan: Momentum Health Plan</w:t>
      </w:r>
    </w:p>
    <w:p>
      <w:pPr>
        <w:pStyle w:val="BodyText"/>
      </w:pPr>
      <w:r>
        <w:t xml:space="preserve">Dependent Code: 01</w:t>
      </w:r>
    </w:p>
    <w:p>
      <w:pPr>
        <w:pStyle w:val="BodyText"/>
      </w:pPr>
      <w:r>
        <w:t xml:space="preserve">Claim Reference: N/A (Direct Billing)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 of Optometry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(ZAR)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(ZAR)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Comprehensive Eye Examination</w:t>
            </w:r>
            <w:r>
              <w:br/>
            </w:r>
            <w:r>
              <w:t xml:space="preserve">Includes visual acuity testing, refraction, binocular vision assessment, and ocular health evaluation. Performed by a registered Optometrist in Cape Town.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Dilated Fundus Examination</w:t>
            </w:r>
            <w:r>
              <w:br/>
            </w:r>
            <w:r>
              <w:t xml:space="preserve">Detailed examination of the retina and optic nerve using mydriatic drops. Essential for early detection of glaucoma and diabetic retinopathy.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Optical Coherence Tomography (OCT)</w:t>
            </w:r>
            <w:r>
              <w:br/>
            </w:r>
            <w:r>
              <w:t xml:space="preserve">Advanced imaging of the retinal layers. Non-invasive diagnostic procedure conducted at our Cape Town facility.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Pediatric Vision Screening</w:t>
            </w:r>
            <w:r>
              <w:br/>
            </w:r>
            <w:r>
              <w:t xml:space="preserve">Specialized assessment for dependent child (Age 6). Includes amblyopia screening and convergence insufficiency testing.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Prescription Lenses (High Index 1.67)</w:t>
            </w:r>
            <w:r>
              <w:br/>
            </w:r>
            <w:r>
              <w:t xml:space="preserve">Pair of progressive addition lenses with anti-reflective and blue light filtering coating. Dispensed by Cape Town Clinical Optometry.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Frame Selection and Adjustment</w:t>
            </w:r>
            <w:r>
              <w:br/>
            </w:r>
            <w:r>
              <w:t xml:space="preserve">Professional fitting and adjustment of titanium semi-rimless frame. Includes nose pad replacement.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Contact Lens Fitting and Follow-up</w:t>
            </w:r>
            <w:r>
              <w:br/>
            </w:r>
            <w:r>
              <w:t xml:space="preserve">Initial fitting for daily disposable lenses, including corneal topography mapping and one-month follow-up consultation.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550.00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R 5,700.00</w:t>
      </w:r>
    </w:p>
    <w:p>
      <w:pPr>
        <w:pStyle w:val="BodyText"/>
      </w:pPr>
      <w:r>
        <w:t xml:space="preserve">VAT (15%):</w:t>
      </w:r>
      <w:r>
        <w:t xml:space="preserve"> </w:t>
      </w:r>
      <w:r>
        <w:t xml:space="preserve">R 855.00</w:t>
      </w:r>
    </w:p>
    <w:p>
      <w:pPr>
        <w:pStyle w:val="BodyText"/>
      </w:pPr>
      <w:r>
        <w:t xml:space="preserve">Medical Aid Contribution:</w:t>
      </w:r>
      <w:r>
        <w:t xml:space="preserve"> </w:t>
      </w:r>
      <w:r>
        <w:t xml:space="preserve">(R 3,200.00)</w:t>
      </w:r>
    </w:p>
    <w:p>
      <w:pPr>
        <w:pStyle w:val="BodyText"/>
      </w:pPr>
      <w:r>
        <w:t xml:space="preserve">Amount Due (ZAR):</w:t>
      </w:r>
      <w:r>
        <w:t xml:space="preserve"> </w:t>
      </w:r>
      <w:r>
        <w:t xml:space="preserve">R 3,355.00</w:t>
      </w:r>
    </w:p>
    <w:bookmarkStart w:id="24" w:name="terms-and-conditions-payment-information"/>
    <w:p>
      <w:pPr>
        <w:pStyle w:val="Heading3"/>
      </w:pPr>
      <w:r>
        <w:t xml:space="preserve">Terms and Conditions &amp; Payment Information</w:t>
      </w:r>
    </w:p>
    <w:p>
      <w:pPr>
        <w:pStyle w:val="FirstParagraph"/>
      </w:pPr>
      <w:r>
        <w:t xml:space="preserve">This invoice is issued by Cape Town Clinical Optometry, a registered practice operating under the Optometrists Council of South Africa (OPSA). All services rendered are performed by qualified Optometrists adhering to national standards of care.</w:t>
      </w:r>
    </w:p>
    <w:p>
      <w:pPr>
        <w:pStyle w:val="BodyText"/>
      </w:pPr>
      <w:r>
        <w:rPr>
          <w:bCs/>
          <w:b/>
        </w:rPr>
        <w:t xml:space="preserve">Payment Methods:</w:t>
      </w:r>
      <w:r>
        <w:t xml:space="preserve"> </w:t>
      </w:r>
      <w:r>
        <w:t xml:space="preserve">We accept EFT, credit cards (Visa, Mastercard, Amex), and debit orders. For EFT payments, please use our banking details below and quote your Invoice Number as reference.</w:t>
      </w:r>
    </w:p>
    <w:p>
      <w:pPr>
        <w:pStyle w:val="BodyText"/>
      </w:pPr>
      <w:r>
        <w:rPr>
          <w:bCs/>
          <w:b/>
        </w:rPr>
        <w:t xml:space="preserve">Banking Details:</w:t>
      </w:r>
      <w:r>
        <w:br/>
      </w:r>
      <w:r>
        <w:t xml:space="preserve">Bank: FNB Cape Town</w:t>
      </w:r>
      <w:r>
        <w:br/>
      </w:r>
      <w:r>
        <w:t xml:space="preserve">Account Name: Cape Town Clinical Optometry (Pty) Ltd</w:t>
      </w:r>
      <w:r>
        <w:br/>
      </w:r>
      <w:r>
        <w:t xml:space="preserve">Account Number: 62000000000</w:t>
      </w:r>
      <w:r>
        <w:br/>
      </w:r>
      <w:r>
        <w:t xml:space="preserve">Branch Code: 250655</w:t>
      </w:r>
      <w:r>
        <w:br/>
      </w:r>
    </w:p>
    <w:p>
      <w:pPr>
        <w:pStyle w:val="BodyText"/>
      </w:pPr>
      <w:r>
        <w:rPr>
          <w:bCs/>
          <w:b/>
        </w:rPr>
        <w:t xml:space="preserve">Medical Aid Claims:</w:t>
      </w:r>
      <w:r>
        <w:t xml:space="preserve"> </w:t>
      </w:r>
      <w:r>
        <w:t xml:space="preserve">Claims are submitted directly to your medical aid provider. Please allow 10-14 business days for processing. Any shortfall between the medical aid benefit and our fees is the responsibility of the patient.</w:t>
      </w:r>
    </w:p>
    <w:p>
      <w:pPr>
        <w:pStyle w:val="BodyText"/>
      </w:pPr>
      <w:r>
        <w:rPr>
          <w:bCs/>
          <w:b/>
        </w:rPr>
        <w:t xml:space="preserve">Validity:</w:t>
      </w:r>
      <w:r>
        <w:t xml:space="preserve"> </w:t>
      </w:r>
      <w:r>
        <w:t xml:space="preserve">This invoice is valid for 30 days from the date of issue. Late payments may incur a monthly interest charge of 2% in accordance with South African credit practices.</w:t>
      </w:r>
    </w:p>
    <w:p>
      <w:pPr>
        <w:pStyle w:val="BodyText"/>
      </w:pPr>
      <w:r>
        <w:rPr>
          <w:bCs/>
          <w:b/>
        </w:rPr>
        <w:t xml:space="preserve">Confidentiality:</w:t>
      </w:r>
      <w:r>
        <w:t xml:space="preserve"> </w:t>
      </w:r>
      <w:r>
        <w:t xml:space="preserve">All patient information is handled in strict confidence in accordance with the Protection of Personal Information Act (POPIA) of South Africa.</w:t>
      </w:r>
    </w:p>
    <w:bookmarkEnd w:id="24"/>
    <w:p>
      <w:pPr>
        <w:pStyle w:val="BodyText"/>
      </w:pPr>
      <w:r>
        <w:t xml:space="preserve">Authorized Signature</w:t>
      </w:r>
    </w:p>
    <w:p>
      <w:pPr>
        <w:pStyle w:val="BodyText"/>
      </w:pPr>
      <w:r>
        <w:t xml:space="preserve">Dr. Sarah van der Merwe</w:t>
      </w:r>
    </w:p>
    <w:p>
      <w:pPr>
        <w:pStyle w:val="BodyText"/>
      </w:pPr>
      <w:r>
        <w:t xml:space="preserve">Principal Optometrist</w:t>
      </w:r>
    </w:p>
    <w:p>
      <w:pPr>
        <w:pStyle w:val="BodyText"/>
      </w:pPr>
      <w:r>
        <w:t xml:space="preserve">Patient Acknowledgment</w:t>
      </w:r>
    </w:p>
    <w:p>
      <w:pPr>
        <w:pStyle w:val="BodyText"/>
      </w:pPr>
      <w:r>
        <w:t xml:space="preserve">Signature: ___________________</w:t>
      </w:r>
    </w:p>
    <w:p>
      <w:pPr>
        <w:pStyle w:val="BodyText"/>
      </w:pPr>
      <w:r>
        <w:t xml:space="preserve">Date: ___________________</w:t>
      </w:r>
    </w:p>
    <w:p>
      <w:pPr>
        <w:pStyle w:val="BodyText"/>
      </w:pPr>
      <w:r>
        <w:t xml:space="preserve">Cape Town Clinical Optometry | 123 Long Street, City Bowl, Cape Town, 8001, South Africa</w:t>
      </w:r>
      <w:r>
        <w:br/>
      </w:r>
      <w:r>
        <w:t xml:space="preserve">Tel: +27 (0)21 555 0199 | Email: billing@cptoptometry.co.za | Website: www.cptoptometry.co.za</w:t>
      </w:r>
      <w:r>
        <w:br/>
      </w:r>
      <w:r>
        <w:t xml:space="preserve">Registered with the Optometrists Council of South Africa (OPSA) | VAT No: 4000000000</w:t>
      </w:r>
      <w:r>
        <w:br/>
      </w:r>
      <w:r>
        <w:t xml:space="preserve">This is a computer-generated invoice and does not require a physical signature to be valid.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Optometry Invoice - Cape Town, South Africa</dc:title>
  <dc:creator/>
  <dc:language>en</dc:language>
  <cp:keywords/>
  <dcterms:created xsi:type="dcterms:W3CDTF">2026-10-10T09:39:16Z</dcterms:created>
  <dcterms:modified xsi:type="dcterms:W3CDTF">2026-10-10T09:39:16Z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