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Optometry</w:t>
      </w:r>
      <w:r>
        <w:t xml:space="preserve"> </w:t>
      </w:r>
      <w:r>
        <w:t xml:space="preserve">Invoice</w:t>
      </w:r>
      <w:r>
        <w:t xml:space="preserve"> </w:t>
      </w:r>
      <w:r>
        <w:t xml:space="preserve">-</w:t>
      </w:r>
      <w:r>
        <w:t xml:space="preserve"> </w:t>
      </w:r>
      <w:r>
        <w:t xml:space="preserve">Colombo,</w:t>
      </w:r>
      <w:r>
        <w:t xml:space="preserve"> </w:t>
      </w:r>
      <w:r>
        <w:t xml:space="preserve">Sri</w:t>
      </w:r>
      <w:r>
        <w:t xml:space="preserve"> </w:t>
      </w:r>
      <w:r>
        <w:t xml:space="preserve">Lanka</w:t>
      </w:r>
    </w:p>
    <w:bookmarkStart w:id="20" w:name="colombo-vision-care-optometry"/>
    <w:p>
      <w:pPr>
        <w:pStyle w:val="Heading1"/>
      </w:pPr>
      <w:r>
        <w:t xml:space="preserve">Colombo Vision Care &amp; Optometry</w:t>
      </w:r>
    </w:p>
    <w:p>
      <w:pPr>
        <w:pStyle w:val="FirstParagraph"/>
      </w:pPr>
      <w:r>
        <w:rPr>
          <w:bCs/>
          <w:b/>
        </w:rPr>
        <w:t xml:space="preserve">Registered Optometrists in Sri Lanka</w:t>
      </w:r>
    </w:p>
    <w:p>
      <w:pPr>
        <w:pStyle w:val="BodyText"/>
      </w:pPr>
      <w:r>
        <w:t xml:space="preserve">145 Galle Road, Colombo 03, Sri Lanka</w:t>
      </w:r>
    </w:p>
    <w:p>
      <w:pPr>
        <w:pStyle w:val="BodyText"/>
      </w:pPr>
      <w:r>
        <w:t xml:space="preserve">Tel: +94 11 234 5678 | Email: billing@colombovisioncare.lk</w:t>
      </w:r>
    </w:p>
    <w:p>
      <w:pPr>
        <w:pStyle w:val="BodyText"/>
      </w:pPr>
      <w:r>
        <w:t xml:space="preserve">IRD Registration No: 123456789</w:t>
      </w:r>
    </w:p>
    <w:p>
      <w:pPr>
        <w:pStyle w:val="BodyText"/>
      </w:pPr>
      <w:r>
        <w:t xml:space="preserve">Professional License No: OPT-SL-9876</w:t>
      </w:r>
    </w:p>
    <w:bookmarkEnd w:id="20"/>
    <w:bookmarkStart w:id="21" w:name="tax-invoice"/>
    <w:p>
      <w:pPr>
        <w:pStyle w:val="Heading2"/>
      </w:pPr>
      <w:r>
        <w:t xml:space="preserve">TAX INVOICE</w:t>
      </w:r>
    </w:p>
    <w:p>
      <w:pPr>
        <w:pStyle w:val="FirstParagraph"/>
      </w:pPr>
      <w:r>
        <w:rPr>
          <w:bCs/>
          <w:b/>
        </w:rPr>
        <w:t xml:space="preserve">Invoice Number:</w:t>
      </w:r>
      <w:r>
        <w:t xml:space="preserve"> </w:t>
      </w:r>
      <w:r>
        <w:t xml:space="preserve">INV-2023-10-045</w:t>
      </w:r>
    </w:p>
    <w:p>
      <w:pPr>
        <w:pStyle w:val="BodyText"/>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07, 2023</w:t>
      </w:r>
    </w:p>
    <w:p>
      <w:pPr>
        <w:pStyle w:val="BodyText"/>
      </w:pPr>
      <w:r>
        <w:rPr>
          <w:bCs/>
          <w:b/>
        </w:rPr>
        <w:t xml:space="preserve">Service Location:</w:t>
      </w:r>
      <w:r>
        <w:t xml:space="preserve"> </w:t>
      </w:r>
      <w:r>
        <w:t xml:space="preserve">Colombo, Sri Lanka</w:t>
      </w:r>
    </w:p>
    <w:bookmarkEnd w:id="21"/>
    <w:bookmarkStart w:id="22" w:name="bill-to"/>
    <w:p>
      <w:pPr>
        <w:pStyle w:val="Heading3"/>
      </w:pPr>
      <w:r>
        <w:t xml:space="preserve">Bill To:</w:t>
      </w:r>
    </w:p>
    <w:p>
      <w:pPr>
        <w:pStyle w:val="FirstParagraph"/>
      </w:pPr>
      <w:r>
        <w:rPr>
          <w:bCs/>
          <w:b/>
        </w:rPr>
        <w:t xml:space="preserve">Mr. Arjuna Perera</w:t>
      </w:r>
    </w:p>
    <w:p>
      <w:pPr>
        <w:pStyle w:val="BodyText"/>
      </w:pPr>
      <w:r>
        <w:t xml:space="preserve">42/1A, Nawala Road, Nugegoda</w:t>
      </w:r>
    </w:p>
    <w:p>
      <w:pPr>
        <w:pStyle w:val="BodyText"/>
      </w:pPr>
      <w:r>
        <w:t xml:space="preserve">Colombo 07, Sri Lanka</w:t>
      </w:r>
    </w:p>
    <w:p>
      <w:pPr>
        <w:pStyle w:val="BodyText"/>
      </w:pPr>
      <w:r>
        <w:t xml:space="preserve">NIC No: 1985XXXXXV</w:t>
      </w:r>
    </w:p>
    <w:p>
      <w:pPr>
        <w:pStyle w:val="BodyText"/>
      </w:pPr>
      <w:r>
        <w:t xml:space="preserve">Phone: +94 77 123 4567</w:t>
      </w:r>
    </w:p>
    <w:bookmarkEnd w:id="22"/>
    <w:bookmarkStart w:id="23" w:name="payment-information"/>
    <w:p>
      <w:pPr>
        <w:pStyle w:val="Heading3"/>
      </w:pPr>
      <w:r>
        <w:t xml:space="preserve">Payment Information:</w:t>
      </w:r>
    </w:p>
    <w:p>
      <w:pPr>
        <w:pStyle w:val="FirstParagraph"/>
      </w:pPr>
      <w:r>
        <w:rPr>
          <w:bCs/>
          <w:b/>
        </w:rPr>
        <w:t xml:space="preserve">Bank:</w:t>
      </w:r>
      <w:r>
        <w:t xml:space="preserve"> </w:t>
      </w:r>
      <w:r>
        <w:t xml:space="preserve">Commercial Bank of Ceylon PLC</w:t>
      </w:r>
    </w:p>
    <w:p>
      <w:pPr>
        <w:pStyle w:val="BodyText"/>
      </w:pPr>
      <w:r>
        <w:rPr>
          <w:bCs/>
          <w:b/>
        </w:rPr>
        <w:t xml:space="preserve">Branch:</w:t>
      </w:r>
      <w:r>
        <w:t xml:space="preserve"> </w:t>
      </w:r>
      <w:r>
        <w:t xml:space="preserve">Colombo Fort Main Branch</w:t>
      </w:r>
    </w:p>
    <w:p>
      <w:pPr>
        <w:pStyle w:val="BodyText"/>
      </w:pPr>
      <w:r>
        <w:rPr>
          <w:bCs/>
          <w:b/>
        </w:rPr>
        <w:t xml:space="preserve">Account Name:</w:t>
      </w:r>
      <w:r>
        <w:t xml:space="preserve"> </w:t>
      </w:r>
      <w:r>
        <w:t xml:space="preserve">Colombo Vision Care (Pvt) Ltd</w:t>
      </w:r>
    </w:p>
    <w:p>
      <w:pPr>
        <w:pStyle w:val="BodyText"/>
      </w:pPr>
      <w:r>
        <w:rPr>
          <w:bCs/>
          <w:b/>
        </w:rPr>
        <w:t xml:space="preserve">Account Number:</w:t>
      </w:r>
      <w:r>
        <w:t xml:space="preserve"> </w:t>
      </w:r>
      <w:r>
        <w:t xml:space="preserve">1234-5678-9012-3456</w:t>
      </w:r>
    </w:p>
    <w:p>
      <w:pPr>
        <w:pStyle w:val="BodyText"/>
      </w:pPr>
      <w:r>
        <w:rPr>
          <w:bCs/>
          <w:b/>
        </w:rPr>
        <w:t xml:space="preserve">Currency:</w:t>
      </w:r>
      <w:r>
        <w:t xml:space="preserve"> </w:t>
      </w:r>
      <w:r>
        <w:t xml:space="preserve">Sri Lankan Rupees (LKR)</w:t>
      </w:r>
    </w:p>
    <w:bookmarkEnd w:id="23"/>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Optometry Services &amp; Goods</w:t>
            </w:r>
          </w:p>
        </w:tc>
        <w:tc>
          <w:tcPr/>
          <w:p>
            <w:pPr>
              <w:pStyle w:val="Compact"/>
              <w:jc w:val="left"/>
            </w:pPr>
            <w:r>
              <w:t xml:space="preserve">Qty</w:t>
            </w:r>
          </w:p>
        </w:tc>
        <w:tc>
          <w:tcPr/>
          <w:p>
            <w:pPr>
              <w:pStyle w:val="Compact"/>
              <w:jc w:val="left"/>
            </w:pPr>
            <w:r>
              <w:t xml:space="preserve">Unit Price (LKR)</w:t>
            </w:r>
          </w:p>
        </w:tc>
        <w:tc>
          <w:tcPr/>
          <w:p>
            <w:pPr>
              <w:pStyle w:val="Compact"/>
              <w:jc w:val="left"/>
            </w:pPr>
            <w:r>
              <w:t xml:space="preserve">Total Amount (LKR)</w:t>
            </w:r>
          </w:p>
        </w:tc>
      </w:tr>
      <w:tr>
        <w:tc>
          <w:tcPr/>
          <w:p>
            <w:pPr>
              <w:pStyle w:val="Compact"/>
              <w:jc w:val="left"/>
            </w:pPr>
            <w:r>
              <w:t xml:space="preserve">1</w:t>
            </w:r>
          </w:p>
        </w:tc>
        <w:tc>
          <w:tcPr/>
          <w:p>
            <w:pPr>
              <w:pStyle w:val="Compact"/>
              <w:jc w:val="left"/>
            </w:pPr>
            <w:r>
              <w:rPr>
                <w:bCs/>
                <w:b/>
              </w:rPr>
              <w:t xml:space="preserve">Comprehensive Eye Examination</w:t>
            </w:r>
            <w:r>
              <w:br/>
            </w:r>
            <w:r>
              <w:t xml:space="preserve">Includes visual acuity testing, refraction, tonometry (eye pressure), and dilated fundus examination performed by a licensed Optometrist in Colombo.</w:t>
            </w:r>
          </w:p>
        </w:tc>
        <w:tc>
          <w:tcPr/>
          <w:p>
            <w:pPr>
              <w:pStyle w:val="Compact"/>
              <w:jc w:val="left"/>
            </w:pPr>
            <w:r>
              <w:t xml:space="preserve">1</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2</w:t>
            </w:r>
          </w:p>
        </w:tc>
        <w:tc>
          <w:tcPr/>
          <w:p>
            <w:pPr>
              <w:pStyle w:val="Compact"/>
              <w:jc w:val="left"/>
            </w:pPr>
            <w:r>
              <w:rPr>
                <w:bCs/>
                <w:b/>
              </w:rPr>
              <w:t xml:space="preserve">Premium Anti-Reflective Lenses</w:t>
            </w:r>
            <w:r>
              <w:br/>
            </w:r>
            <w:r>
              <w:t xml:space="preserve">High-index 1.67 lenses with blue light filter and anti-scratch coating. Prescription verified by our Sri Lanka Colombo clinic specialists.</w:t>
            </w:r>
          </w:p>
        </w:tc>
        <w:tc>
          <w:tcPr/>
          <w:p>
            <w:pPr>
              <w:pStyle w:val="Compact"/>
              <w:jc w:val="left"/>
            </w:pPr>
            <w:r>
              <w:t xml:space="preserve">2</w:t>
            </w:r>
          </w:p>
        </w:tc>
        <w:tc>
          <w:tcPr/>
          <w:p>
            <w:pPr>
              <w:pStyle w:val="Compact"/>
              <w:jc w:val="left"/>
            </w:pPr>
            <w:r>
              <w:t xml:space="preserve">12,000.00</w:t>
            </w:r>
          </w:p>
        </w:tc>
        <w:tc>
          <w:tcPr/>
          <w:p>
            <w:pPr>
              <w:pStyle w:val="Compact"/>
              <w:jc w:val="left"/>
            </w:pPr>
            <w:r>
              <w:t xml:space="preserve">24,000.00</w:t>
            </w:r>
          </w:p>
        </w:tc>
      </w:tr>
      <w:tr>
        <w:tc>
          <w:tcPr/>
          <w:p>
            <w:pPr>
              <w:pStyle w:val="Compact"/>
              <w:jc w:val="left"/>
            </w:pPr>
            <w:r>
              <w:t xml:space="preserve">3</w:t>
            </w:r>
          </w:p>
        </w:tc>
        <w:tc>
          <w:tcPr/>
          <w:p>
            <w:pPr>
              <w:pStyle w:val="Compact"/>
              <w:jc w:val="left"/>
            </w:pPr>
            <w:r>
              <w:rPr>
                <w:bCs/>
                <w:b/>
              </w:rPr>
              <w:t xml:space="preserve">Designer Titanium Frame</w:t>
            </w:r>
            <w:r>
              <w:br/>
            </w:r>
            <w:r>
              <w:t xml:space="preserve">Lightweight, hypoallergenic titanium frame selected during consultation. Includes adjustment and fitting service.</w:t>
            </w:r>
          </w:p>
        </w:tc>
        <w:tc>
          <w:tcPr/>
          <w:p>
            <w:pPr>
              <w:pStyle w:val="Compact"/>
              <w:jc w:val="left"/>
            </w:pPr>
            <w:r>
              <w:t xml:space="preserve">1</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4</w:t>
            </w:r>
          </w:p>
        </w:tc>
        <w:tc>
          <w:tcPr/>
          <w:p>
            <w:pPr>
              <w:pStyle w:val="Compact"/>
              <w:jc w:val="left"/>
            </w:pPr>
            <w:r>
              <w:rPr>
                <w:bCs/>
                <w:b/>
              </w:rPr>
              <w:t xml:space="preserve">Dry Eye Syndrome Treatment</w:t>
            </w:r>
            <w:r>
              <w:br/>
            </w:r>
            <w:r>
              <w:t xml:space="preserve">Initial consultation and prescription of preservative-free artificial tears and eyelid hygiene kit.</w:t>
            </w:r>
          </w:p>
        </w:tc>
        <w:tc>
          <w:tcPr/>
          <w:p>
            <w:pPr>
              <w:pStyle w:val="Compact"/>
              <w:jc w:val="left"/>
            </w:pPr>
            <w:r>
              <w:t xml:space="preserve">1</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5</w:t>
            </w:r>
          </w:p>
        </w:tc>
        <w:tc>
          <w:tcPr/>
          <w:p>
            <w:pPr>
              <w:pStyle w:val="Compact"/>
              <w:jc w:val="left"/>
            </w:pPr>
            <w:r>
              <w:rPr>
                <w:bCs/>
                <w:b/>
              </w:rPr>
              <w:t xml:space="preserve">Contact Lens Fitting &amp; Education</w:t>
            </w:r>
            <w:r>
              <w:br/>
            </w:r>
            <w:r>
              <w:t xml:space="preserve">Trial set of daily disposable lenses and professional fitting session by certified Optometrist.</w:t>
            </w:r>
          </w:p>
        </w:tc>
        <w:tc>
          <w:tcPr/>
          <w:p>
            <w:pPr>
              <w:pStyle w:val="Compact"/>
              <w:jc w:val="left"/>
            </w:pPr>
            <w:r>
              <w:t xml:space="preserve">1</w:t>
            </w:r>
          </w:p>
        </w:tc>
        <w:tc>
          <w:tcPr/>
          <w:p>
            <w:pPr>
              <w:pStyle w:val="Compact"/>
              <w:jc w:val="left"/>
            </w:pPr>
            <w:r>
              <w:t xml:space="preserve">5,800.00</w:t>
            </w:r>
          </w:p>
        </w:tc>
        <w:tc>
          <w:tcPr/>
          <w:p>
            <w:pPr>
              <w:pStyle w:val="Compact"/>
              <w:jc w:val="left"/>
            </w:pPr>
            <w:r>
              <w:t xml:space="preserve">5,800.00</w:t>
            </w:r>
          </w:p>
        </w:tc>
      </w:tr>
      <w:tr>
        <w:tc>
          <w:tcPr/>
          <w:p>
            <w:pPr>
              <w:pStyle w:val="Compact"/>
              <w:jc w:val="left"/>
            </w:pPr>
            <w:r>
              <w:t xml:space="preserve">6</w:t>
            </w:r>
          </w:p>
        </w:tc>
        <w:tc>
          <w:tcPr/>
          <w:p>
            <w:pPr>
              <w:pStyle w:val="Compact"/>
              <w:jc w:val="left"/>
            </w:pPr>
            <w:r>
              <w:rPr>
                <w:bCs/>
                <w:b/>
              </w:rPr>
              <w:t xml:space="preserve">Eye Health Report &amp; Documentation</w:t>
            </w:r>
            <w:r>
              <w:br/>
            </w:r>
            <w:r>
              <w:t xml:space="preserve">Detailed medical report suitable for insurance claims or occupational health requirements in Sri Lanka.</w:t>
            </w:r>
          </w:p>
        </w:tc>
        <w:tc>
          <w:tcPr/>
          <w:p>
            <w:pPr>
              <w:pStyle w:val="Compact"/>
              <w:jc w:val="left"/>
            </w:pPr>
            <w:r>
              <w:t xml:space="preserve">1</w:t>
            </w:r>
          </w:p>
        </w:tc>
        <w:tc>
          <w:tcPr/>
          <w:p>
            <w:pPr>
              <w:pStyle w:val="Compact"/>
              <w:jc w:val="left"/>
            </w:pPr>
            <w:r>
              <w:t xml:space="preserve">1,500.00</w:t>
            </w:r>
          </w:p>
        </w:tc>
        <w:tc>
          <w:tcPr/>
          <w:p>
            <w:pPr>
              <w:pStyle w:val="Compact"/>
              <w:jc w:val="left"/>
            </w:pPr>
            <w:r>
              <w:t xml:space="preserve">1,500.00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LKR 57,500.00</w:t>
            </w:r>
          </w:p>
        </w:tc>
      </w:tr>
      <w:tr>
        <w:tc>
          <w:tcPr/>
          <w:p>
            <w:pPr>
              <w:pStyle w:val="Compact"/>
              <w:jc w:val="left"/>
            </w:pPr>
            <w:r>
              <w:t xml:space="preserve">Discount (5% Loyalty Member):</w:t>
            </w:r>
          </w:p>
        </w:tc>
        <w:tc>
          <w:tcPr/>
          <w:p>
            <w:pPr>
              <w:pStyle w:val="Compact"/>
              <w:jc w:val="left"/>
            </w:pPr>
            <w:r>
              <w:t xml:space="preserve">- LKR 2,875.00</w:t>
            </w:r>
          </w:p>
        </w:tc>
      </w:tr>
      <w:tr>
        <w:tc>
          <w:tcPr/>
          <w:p>
            <w:pPr>
              <w:pStyle w:val="Compact"/>
              <w:jc w:val="left"/>
            </w:pPr>
            <w:r>
              <w:t xml:space="preserve">Net Amount:</w:t>
            </w:r>
          </w:p>
        </w:tc>
        <w:tc>
          <w:tcPr/>
          <w:p>
            <w:pPr>
              <w:pStyle w:val="Compact"/>
              <w:jc w:val="left"/>
            </w:pPr>
            <w:r>
              <w:t xml:space="preserve">LKR 54,625.00</w:t>
            </w:r>
          </w:p>
        </w:tc>
      </w:tr>
      <w:tr>
        <w:tc>
          <w:tcPr/>
          <w:p>
            <w:pPr>
              <w:pStyle w:val="Compact"/>
              <w:jc w:val="left"/>
            </w:pPr>
            <w:r>
              <w:t xml:space="preserve">VAT (18% - Sri Lanka Govt.):</w:t>
            </w:r>
          </w:p>
        </w:tc>
        <w:tc>
          <w:tcPr/>
          <w:p>
            <w:pPr>
              <w:pStyle w:val="Compact"/>
              <w:jc w:val="left"/>
            </w:pPr>
            <w:r>
              <w:t xml:space="preserve">LKR 9,832.50</w:t>
            </w:r>
          </w:p>
        </w:tc>
      </w:tr>
      <w:tr>
        <w:tc>
          <w:tcPr/>
          <w:p>
            <w:pPr>
              <w:pStyle w:val="Compact"/>
              <w:jc w:val="left"/>
            </w:pPr>
            <w:r>
              <w:t xml:space="preserve">GRAND TOTAL:</w:t>
            </w:r>
          </w:p>
        </w:tc>
        <w:tc>
          <w:tcPr/>
          <w:p>
            <w:pPr>
              <w:pStyle w:val="Compact"/>
              <w:jc w:val="left"/>
            </w:pPr>
            <w:r>
              <w:t xml:space="preserve">LKR 64,457.50</w:t>
            </w:r>
          </w:p>
        </w:tc>
      </w:tr>
    </w:tbl>
    <w:bookmarkStart w:id="24" w:name="terms-and-conditions"/>
    <w:p>
      <w:pPr>
        <w:pStyle w:val="Heading4"/>
      </w:pPr>
      <w:r>
        <w:t xml:space="preserve">Terms and Conditions:</w:t>
      </w:r>
    </w:p>
    <w:p>
      <w:pPr>
        <w:numPr>
          <w:ilvl w:val="0"/>
          <w:numId w:val="1001"/>
        </w:numPr>
        <w:pStyle w:val="Compact"/>
      </w:pPr>
      <w:r>
        <w:t xml:space="preserve">This invoice is issued by Colombo Vision Care &amp; Optometry, a registered healthcare provider in Sri Lanka Colombo.</w:t>
      </w:r>
    </w:p>
    <w:p>
      <w:pPr>
        <w:numPr>
          <w:ilvl w:val="0"/>
          <w:numId w:val="1001"/>
        </w:numPr>
        <w:pStyle w:val="Compact"/>
      </w:pPr>
      <w:r>
        <w:t xml:space="preserve">Payment is due within 14 days of the invoice date. Late payments may incur a 2% monthly interest charge.</w:t>
      </w:r>
    </w:p>
    <w:p>
      <w:pPr>
        <w:numPr>
          <w:ilvl w:val="0"/>
          <w:numId w:val="1001"/>
        </w:numPr>
        <w:pStyle w:val="Compact"/>
      </w:pPr>
      <w:r>
        <w:t xml:space="preserve">All optical goods are subject to a 30-day warranty against manufacturing defects. This warranty does not cover damage due to misuse or accidents.</w:t>
      </w:r>
    </w:p>
    <w:p>
      <w:pPr>
        <w:numPr>
          <w:ilvl w:val="0"/>
          <w:numId w:val="1001"/>
        </w:numPr>
        <w:pStyle w:val="Compact"/>
      </w:pPr>
      <w:r>
        <w:t xml:space="preserve">Eye examination results are valid for 12 months. Please schedule your next appointment with our Optometrist team accordingly.</w:t>
      </w:r>
    </w:p>
    <w:p>
      <w:pPr>
        <w:numPr>
          <w:ilvl w:val="0"/>
          <w:numId w:val="1001"/>
        </w:numPr>
        <w:pStyle w:val="Compact"/>
      </w:pPr>
      <w:r>
        <w:t xml:space="preserve">VAT is calculated in accordance with the Inland Revenue Department of Sri Lanka regulations.</w:t>
      </w:r>
    </w:p>
    <w:p>
      <w:pPr>
        <w:numPr>
          <w:ilvl w:val="0"/>
          <w:numId w:val="1001"/>
        </w:numPr>
        <w:pStyle w:val="Compact"/>
      </w:pPr>
      <w:r>
        <w:t xml:space="preserve">For any disputes regarding this invoice, please contact our billing department within 7 days of receipt.</w:t>
      </w:r>
    </w:p>
    <w:p>
      <w:pPr>
        <w:numPr>
          <w:ilvl w:val="0"/>
          <w:numId w:val="1001"/>
        </w:numPr>
        <w:pStyle w:val="Compact"/>
      </w:pPr>
      <w:r>
        <w:t xml:space="preserve">Prescription lenses are made to order and cannot be returned unless there is a verified error in manufacturing.</w:t>
      </w:r>
    </w:p>
    <w:p>
      <w:pPr>
        <w:numPr>
          <w:ilvl w:val="0"/>
          <w:numId w:val="1001"/>
        </w:numPr>
        <w:pStyle w:val="Compact"/>
      </w:pPr>
      <w:r>
        <w:t xml:space="preserve">Our clinic adheres to the highest standards of optometric care as recognized by the Optometrists Association of Sri Lanka.</w:t>
      </w:r>
    </w:p>
    <w:bookmarkEnd w:id="24"/>
    <w:bookmarkStart w:id="25" w:name="additional-notes"/>
    <w:p>
      <w:pPr>
        <w:pStyle w:val="Heading4"/>
      </w:pPr>
      <w:r>
        <w:t xml:space="preserve">Additional Notes:</w:t>
      </w:r>
    </w:p>
    <w:p>
      <w:pPr>
        <w:pStyle w:val="FirstParagraph"/>
      </w:pPr>
      <w:r>
        <w:t xml:space="preserve">Thank you for choosing Colombo Vision Care &amp; Optometry for your eye health needs. We are committed to providing exceptional optical services across Sri Lanka Colombo and surrounding areas. Your vision is our priority, and we appreciate your trust in our professional Optometrist team.</w:t>
      </w:r>
    </w:p>
    <w:p>
      <w:pPr>
        <w:pStyle w:val="BodyText"/>
      </w:pPr>
      <w:r>
        <w:t xml:space="preserve">Please retain this invoice for your records and for any insurance reimbursement claims. If you require a duplicate copy, please contact us with your invoice number.</w:t>
      </w:r>
    </w:p>
    <w:bookmarkEnd w:id="25"/>
    <w:p>
      <w:pPr>
        <w:pStyle w:val="BodyText"/>
      </w:pPr>
      <w:r>
        <w:rPr>
          <w:bCs/>
          <w:b/>
        </w:rPr>
        <w:t xml:space="preserve">Authorized Signature:</w:t>
      </w:r>
    </w:p>
    <w:p>
      <w:pPr>
        <w:pStyle w:val="BodyText"/>
      </w:pPr>
      <w:r>
        <w:t xml:space="preserve">Dr. Nimali Fernando</w:t>
      </w:r>
      <w:r>
        <w:br/>
      </w:r>
      <w:r>
        <w:t xml:space="preserve">Lead Optometrist</w:t>
      </w:r>
      <w:r>
        <w:br/>
      </w:r>
      <w:r>
        <w:t xml:space="preserve">Colombo Vision Care &amp; Optometry</w:t>
      </w:r>
    </w:p>
    <w:p>
      <w:pPr>
        <w:pStyle w:val="BodyText"/>
      </w:pPr>
      <w:r>
        <w:t xml:space="preserve">Colombo Vision Care &amp; Optometry | 145 Galle Road, Colombo 03, Sri Lanka</w:t>
      </w:r>
    </w:p>
    <w:p>
      <w:pPr>
        <w:pStyle w:val="BodyText"/>
      </w:pPr>
      <w:r>
        <w:t xml:space="preserve">Tel: +94 11 234 5678 | Email: info@colombovisioncare.lk | Web: www.colombovisioncare.lk</w:t>
      </w:r>
    </w:p>
    <w:p>
      <w:pPr>
        <w:pStyle w:val="BodyText"/>
      </w:pPr>
      <w:r>
        <w:t xml:space="preserve">This is a computer-generated invoice and does not require a physical signature to be valid.</w:t>
      </w:r>
    </w:p>
    <w:p>
      <w:pPr>
        <w:pStyle w:val="BodyText"/>
      </w:pPr>
      <w:r>
        <w:t xml:space="preserve">© 2023 Colombo Vision Care &amp; Optometry.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Optometry Invoice - Colombo, Sri Lanka</dc:title>
  <dc:creator/>
  <dc:language>en</dc:language>
  <cp:keywords/>
  <dcterms:created xsi:type="dcterms:W3CDTF">2026-10-10T07:31:48Z</dcterms:created>
  <dcterms:modified xsi:type="dcterms:W3CDTF">2026-10-10T07:31:48Z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