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bangkok-vision-care-optometrists"/>
    <w:p>
      <w:pPr>
        <w:pStyle w:val="Heading1"/>
      </w:pPr>
      <w:r>
        <w:t xml:space="preserve">Bangkok Vision Care Optometrists</w:t>
      </w:r>
    </w:p>
    <w:p>
      <w:pPr>
        <w:pStyle w:val="FirstParagraph"/>
      </w:pPr>
      <w:r>
        <w:t xml:space="preserve">123 Sukhumvit Road, Khlong Toei Nuea</w:t>
      </w:r>
    </w:p>
    <w:p>
      <w:pPr>
        <w:pStyle w:val="BodyText"/>
      </w:pPr>
      <w:r>
        <w:t xml:space="preserve">Watthana District, Bangkok 10110, Thailand</w:t>
      </w:r>
    </w:p>
    <w:p>
      <w:pPr>
        <w:pStyle w:val="BodyText"/>
      </w:pPr>
      <w:r>
        <w:t xml:space="preserve">Tel: +66 2 123 4567 | Email: billing@bangkokvisioncare.co.th</w:t>
      </w:r>
    </w:p>
    <w:p>
      <w:pPr>
        <w:pStyle w:val="BodyText"/>
      </w:pPr>
      <w:r>
        <w:t xml:space="preserve">VAT Registration No.: 010555123456789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INV-BKK-2023-0892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Somchai Jitmuangnon</w:t>
      </w:r>
    </w:p>
    <w:p>
      <w:pPr>
        <w:pStyle w:val="BodyText"/>
      </w:pPr>
      <w:r>
        <w:t xml:space="preserve">456 Phahonyothin Road, Chatuchak</w:t>
      </w:r>
    </w:p>
    <w:p>
      <w:pPr>
        <w:pStyle w:val="BodyText"/>
      </w:pPr>
      <w:r>
        <w:t xml:space="preserve">Bangkok 10900, Thailand</w:t>
      </w:r>
    </w:p>
    <w:p>
      <w:pPr>
        <w:pStyle w:val="BodyText"/>
      </w:pPr>
      <w:r>
        <w:t xml:space="preserve">ID/Tax No.: 1-1234-56789-01-2</w:t>
      </w:r>
    </w:p>
    <w:p>
      <w:pPr>
        <w:pStyle w:val="BodyText"/>
      </w:pPr>
      <w:r>
        <w:t xml:space="preserve">Email: somchai.j@example.com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Bangkok Vision Care Clinic</w:t>
      </w:r>
    </w:p>
    <w:p>
      <w:pPr>
        <w:pStyle w:val="BodyText"/>
      </w:pPr>
      <w:r>
        <w:t xml:space="preserve">Room 402, Siam Paragon Medical Center</w:t>
      </w:r>
    </w:p>
    <w:p>
      <w:pPr>
        <w:pStyle w:val="BodyText"/>
      </w:pPr>
      <w:r>
        <w:t xml:space="preserve">Ram Intra Road, Pathum Wan</w:t>
      </w:r>
    </w:p>
    <w:p>
      <w:pPr>
        <w:pStyle w:val="BodyText"/>
      </w:pPr>
      <w:r>
        <w:t xml:space="preserve">Bangkok 10330, Thailand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tonometry (eye pressure), and retinal imaging. Performed by a licensed Optometrist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</w:t>
            </w:r>
            <w:r>
              <w:br/>
            </w:r>
            <w:r>
              <w:t xml:space="preserve">High-index 1.67 lenses with blue light filter and scratch resistance. Custom ground for prescription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Frame</w:t>
            </w:r>
            <w:r>
              <w:br/>
            </w:r>
            <w:r>
              <w:t xml:space="preserve">Lightweight, hypoallergenic titanium frame. Includes adjustment and fitting service.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Dry Eye Treatment Session</w:t>
            </w:r>
            <w:r>
              <w:br/>
            </w:r>
            <w:r>
              <w:t xml:space="preserve">Intense Pulsed Light (IPL) therapy session for Meibomian Gland Dysfunction.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Contact Lens Fitting</w:t>
            </w:r>
            <w:r>
              <w:br/>
            </w:r>
            <w:r>
              <w:t xml:space="preserve">Includes trial lenses, corneal topography mapping, and follow-up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Supply of Toric Contact Lenses</w:t>
            </w:r>
            <w:r>
              <w:br/>
            </w:r>
            <w:r>
              <w:t xml:space="preserve">Brand: Acuvue Oasys for Astigmatism. Box of 6 lenses.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Boxes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22,500.00 THB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-1,125.00 THB</w:t>
      </w:r>
    </w:p>
    <w:p>
      <w:pPr>
        <w:pStyle w:val="BodyText"/>
      </w:pPr>
      <w:r>
        <w:t xml:space="preserve">Value Added Tax (VAT 7%):</w:t>
      </w:r>
      <w:r>
        <w:t xml:space="preserve"> </w:t>
      </w:r>
      <w:r>
        <w:t xml:space="preserve">1,478.75 THB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22,853.75 THB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Kasikorn Bank (KBank)</w:t>
      </w:r>
    </w:p>
    <w:p>
      <w:pPr>
        <w:pStyle w:val="BodyText"/>
      </w:pPr>
      <w:r>
        <w:t xml:space="preserve">Account Name: Bangkok Vision Care Co., Ltd.</w:t>
      </w:r>
    </w:p>
    <w:p>
      <w:pPr>
        <w:pStyle w:val="BodyText"/>
      </w:pPr>
      <w:r>
        <w:t xml:space="preserve">Account Number: 123-4-56789-0</w:t>
      </w:r>
    </w:p>
    <w:p>
      <w:pPr>
        <w:pStyle w:val="BodyText"/>
      </w:pPr>
      <w:r>
        <w:t xml:space="preserve">SWIFT Code: KASITHBK</w:t>
      </w:r>
    </w:p>
    <w:p>
      <w:pPr>
        <w:pStyle w:val="BodyText"/>
      </w:pPr>
      <w:r>
        <w:t xml:space="preserve">Please reference Invoice Number INV-BKK-2023-0892 in your transfer description.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pStyle w:val="BodyText"/>
      </w:pPr>
      <w:r>
        <w:t xml:space="preserve">1. This invoice is valid for payment within 30 days from the date of issue. Late payments may incur a 1.5% monthly interest charge.</w:t>
      </w:r>
    </w:p>
    <w:p>
      <w:pPr>
        <w:pStyle w:val="BodyText"/>
      </w:pPr>
      <w:r>
        <w:t xml:space="preserve">2. All optical goods sold are subject to a 14-day return policy for manufacturing defects only. Prescription lenses are non-returnable unless there is a verified error in the prescription.</w:t>
      </w:r>
    </w:p>
    <w:p>
      <w:pPr>
        <w:pStyle w:val="BodyText"/>
      </w:pPr>
      <w:r>
        <w:t xml:space="preserve">3. This document serves as an official receipt for tax purposes in Thailand. Please retain this invoice for your records.</w:t>
      </w:r>
    </w:p>
    <w:p>
      <w:pPr>
        <w:pStyle w:val="BodyText"/>
      </w:pPr>
      <w:r>
        <w:t xml:space="preserve">4. Our Optometrist team is available for follow-up consultations regarding your eye health and new prescription.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Ananya Srisawat, O.D.</w:t>
      </w:r>
    </w:p>
    <w:p>
      <w:pPr>
        <w:pStyle w:val="BodyText"/>
      </w:pPr>
      <w:r>
        <w:t xml:space="preserve">Lead Optometrist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Bangkok Vision Care Optometrists. We are committed to providing the highest standard of eye care in Thailand.</w:t>
      </w:r>
    </w:p>
    <w:p>
      <w:pPr>
        <w:pStyle w:val="BodyText"/>
      </w:pPr>
      <w:r>
        <w:t xml:space="preserve">For inquiries, please contact our billing department at +66 2 123 4567 or visit us at our Bangkok clinic.</w:t>
      </w:r>
    </w:p>
    <w:p>
      <w:pPr>
        <w:pStyle w:val="BodyText"/>
      </w:pPr>
      <w:r>
        <w:t xml:space="preserve">© 2023 Bangkok Vision Care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Bangkok, Thailand</dc:title>
  <dc:creator/>
  <dc:language>en</dc:language>
  <cp:keywords/>
  <dcterms:created xsi:type="dcterms:W3CDTF">2026-10-10T13:20:15Z</dcterms:created>
  <dcterms:modified xsi:type="dcterms:W3CDTF">2026-10-10T13:20:15Z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