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saigon-vision-optometry-center"/>
    <w:p>
      <w:pPr>
        <w:pStyle w:val="Heading1"/>
      </w:pPr>
      <w:r>
        <w:t xml:space="preserve">Saigon Vision Optometry Center</w:t>
      </w:r>
    </w:p>
    <w:p>
      <w:pPr>
        <w:pStyle w:val="FirstParagraph"/>
      </w:pPr>
      <w:r>
        <w:rPr>
          <w:bCs/>
          <w:b/>
        </w:rPr>
        <w:t xml:space="preserve">Specialized Eye Care &amp; Optical Services</w:t>
      </w:r>
    </w:p>
    <w:p>
      <w:pPr>
        <w:pStyle w:val="BodyText"/>
      </w:pPr>
      <w:r>
        <w:t xml:space="preserve">123 Nguyen Hue Boulevard,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Phone: +84 28 3822 1234 | Email: billing@saigonvision.vn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Nguyen Van A</w:t>
      </w:r>
    </w:p>
    <w:p>
      <w:pPr>
        <w:pStyle w:val="BodyText"/>
      </w:pPr>
      <w:r>
        <w:t xml:space="preserve">45 Le Loi Street, Ward 1</w:t>
      </w:r>
    </w:p>
    <w:p>
      <w:pPr>
        <w:pStyle w:val="BodyText"/>
      </w:pPr>
      <w:r>
        <w:t xml:space="preserve">District 1, Ho Chi Minh City, Vietnam</w:t>
      </w:r>
    </w:p>
    <w:p>
      <w:pPr>
        <w:pStyle w:val="BodyText"/>
      </w:pPr>
      <w:r>
        <w:t xml:space="preserve">Phone: +84 90 123 4567</w:t>
      </w:r>
    </w:p>
    <w:p>
      <w:pPr>
        <w:pStyle w:val="BodyText"/>
      </w:pPr>
      <w:r>
        <w:t xml:space="preserve">Email: nguyen.vana@example.com</w:t>
      </w:r>
    </w:p>
    <w:p>
      <w:pPr>
        <w:pStyle w:val="BodyText"/>
      </w:pPr>
      <w:r>
        <w:t xml:space="preserve">Payment Information: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Vietcombank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Nguyen Hue Branch, HCMC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Saigon Vision Optometry Center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0071001234567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test, refraction, tonometry (eye pressure), and dilated fundus examination performed by a licensed Optometrist in Ho Chi Minh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 (Pair)</w:t>
            </w:r>
            <w:r>
              <w:br/>
            </w:r>
            <w:r>
              <w:t xml:space="preserve">High-index 1.67 lenses with blue light filter and scratch resistance, customized for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Titanium Optical Frame</w:t>
            </w:r>
            <w:r>
              <w:br/>
            </w:r>
            <w:r>
              <w:t xml:space="preserve">Model: TV-8802. Lightweight, hypoallergenic titanium frame selected during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Dispensing &amp; Adjustment</w:t>
            </w:r>
            <w:r>
              <w:br/>
            </w:r>
            <w:r>
              <w:t xml:space="preserve">Precision lens edging, frame fitting, and final adjustment by certified optician.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Dry Eye Treatment Session</w:t>
            </w:r>
            <w:r>
              <w:br/>
            </w:r>
            <w:r>
              <w:t xml:space="preserve">Lipiflow thermal pulsation therapy administered by specialist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10,000,000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1,000,000 VND</w:t>
      </w:r>
    </w:p>
    <w:p>
      <w:pPr>
        <w:pStyle w:val="BodyText"/>
      </w:pPr>
      <w:r>
        <w:t xml:space="preserve">Discount (Member):</w:t>
      </w:r>
      <w:r>
        <w:t xml:space="preserve"> </w:t>
      </w:r>
      <w:r>
        <w:t xml:space="preserve">-500,000 VND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10,500,000 VND</w:t>
      </w:r>
    </w:p>
    <w:p>
      <w:pPr>
        <w:pStyle w:val="BodyText"/>
      </w:pPr>
      <w:r>
        <w:t xml:space="preserve">Amount in words: Ten million five hundred thousand Vietnamese Dong only.</w:t>
      </w:r>
    </w:p>
    <w:p>
      <w:pPr>
        <w:pStyle w:val="BodyText"/>
      </w:pPr>
      <w:r>
        <w:t xml:space="preserve">Terms, Conditions, and Important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2% monthly interest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tax purposes in Vietnam and complies with the General Department of Taxation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optical frames and lenses purchased from Saigon Vision Optometry Center come with a 12-month warranty against manufacturing defects. This warranty does not cover damage caused by misuse or accidents.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Follow-up:</w:t>
      </w:r>
      <w:r>
        <w:t xml:space="preserve"> </w:t>
      </w:r>
      <w:r>
        <w:t xml:space="preserve">A complimentary follow-up eye check-up is included within 30 days of this service to ensure optimal vision correction.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Please contact our billing department in Ho Chi Minh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health information is protected under Vietnamese law and our strict privacy policy.</w:t>
      </w:r>
    </w:p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Tran Thi B</w:t>
      </w:r>
      <w:r>
        <w:br/>
      </w:r>
      <w:r>
        <w:t xml:space="preserve">Lead Optometrist</w:t>
      </w:r>
      <w:r>
        <w:br/>
      </w:r>
      <w:r>
        <w:t xml:space="preserve">Saigon Vision Optometry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(Client Signature)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Thank you for choosing Saigon Vision Optometry Center for your eye care needs in Ho Chi Minh City.</w:t>
      </w:r>
    </w:p>
    <w:p>
      <w:pPr>
        <w:pStyle w:val="BodyText"/>
      </w:pPr>
      <w:r>
        <w:t xml:space="preserve">This is a computer-generated invoice and does not require a physical stamp to be valid.</w:t>
      </w:r>
    </w:p>
    <w:p>
      <w:pPr>
        <w:pStyle w:val="BodyText"/>
      </w:pPr>
      <w:r>
        <w:t xml:space="preserve">© 2023 Saigon Vision Optometry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Ho Chi Minh City</dc:title>
  <dc:creator/>
  <dc:language>en</dc:language>
  <cp:keywords/>
  <dcterms:created xsi:type="dcterms:W3CDTF">2026-10-10T09:14:35Z</dcterms:created>
  <dcterms:modified xsi:type="dcterms:W3CDTF">2026-10-10T09:14:35Z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