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Beijing,</w:t>
      </w:r>
      <w:r>
        <w:t xml:space="preserve"> </w:t>
      </w:r>
      <w:r>
        <w:t xml:space="preserve">China</w:t>
      </w:r>
    </w:p>
    <w:bookmarkStart w:id="20" w:name="beijing-capital-orthodontics-center"/>
    <w:p>
      <w:pPr>
        <w:pStyle w:val="Heading1"/>
      </w:pPr>
      <w:r>
        <w:t xml:space="preserve">Beijing Capital Orthodontics Center</w:t>
      </w:r>
    </w:p>
    <w:p>
      <w:pPr>
        <w:pStyle w:val="FirstParagraph"/>
      </w:pPr>
      <w:r>
        <w:rPr>
          <w:bCs/>
          <w:b/>
        </w:rPr>
        <w:t xml:space="preserve">Specialized Dental &amp; Orthodontic Clinic</w:t>
      </w:r>
    </w:p>
    <w:p>
      <w:pPr>
        <w:pStyle w:val="BodyText"/>
      </w:pPr>
      <w:r>
        <w:t xml:space="preserve">No. 88 Jianguomenwai Avenue, Chaoyang District</w:t>
      </w:r>
    </w:p>
    <w:p>
      <w:pPr>
        <w:pStyle w:val="BodyText"/>
      </w:pPr>
      <w:r>
        <w:t xml:space="preserve">Beijing, 100022, People's Republic of China</w:t>
      </w:r>
    </w:p>
    <w:p>
      <w:pPr>
        <w:pStyle w:val="BodyText"/>
      </w:pPr>
      <w:r>
        <w:t xml:space="preserve">Tel: +86 10 8588 9900 | Email: billing@bjorthodontics.cn</w:t>
      </w:r>
    </w:p>
    <w:p>
      <w:pPr>
        <w:pStyle w:val="BodyText"/>
      </w:pPr>
      <w:r>
        <w:t xml:space="preserve">Tax ID (Unified Social Credit Code): 91110105MA01XXXXXK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BJ-ORTHO-2023-10-045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Mr. Zhang Wei</w:t>
      </w:r>
    </w:p>
    <w:p>
      <w:pPr>
        <w:pStyle w:val="BodyText"/>
      </w:pPr>
      <w:r>
        <w:t xml:space="preserve">Room 1204, Tower B, The Place</w:t>
      </w:r>
    </w:p>
    <w:p>
      <w:pPr>
        <w:pStyle w:val="BodyText"/>
      </w:pPr>
      <w:r>
        <w:t xml:space="preserve">Jianguomenwai Avenue, Chaoyang District</w:t>
      </w:r>
    </w:p>
    <w:p>
      <w:pPr>
        <w:pStyle w:val="BodyText"/>
      </w:pPr>
      <w:r>
        <w:t xml:space="preserve">Beijing, 100022, China</w:t>
      </w:r>
    </w:p>
    <w:p>
      <w:pPr>
        <w:pStyle w:val="BodyText"/>
      </w:pPr>
      <w:r>
        <w:t xml:space="preserve">Phone: +86 138 0013 8000</w:t>
      </w:r>
    </w:p>
    <w:p>
      <w:pPr>
        <w:pStyle w:val="BodyText"/>
      </w:pPr>
      <w:r>
        <w:t xml:space="preserve">Email: zhang.wei@example.com</w:t>
      </w:r>
    </w:p>
    <w:bookmarkEnd w:id="22"/>
    <w:bookmarkStart w:id="23" w:name="patient-details"/>
    <w:p>
      <w:pPr>
        <w:pStyle w:val="Heading3"/>
      </w:pPr>
      <w:r>
        <w:t xml:space="preserve">Patient Details:</w:t>
      </w:r>
    </w:p>
    <w:p>
      <w:pPr>
        <w:pStyle w:val="FirstParagraph"/>
      </w:pPr>
      <w:r>
        <w:rPr>
          <w:bCs/>
          <w:b/>
        </w:rPr>
        <w:t xml:space="preserve">Patient Name:</w:t>
      </w:r>
      <w:r>
        <w:t xml:space="preserve"> </w:t>
      </w:r>
      <w:r>
        <w:t xml:space="preserve">Zhang Wei</w:t>
      </w:r>
    </w:p>
    <w:p>
      <w:pPr>
        <w:pStyle w:val="BodyText"/>
      </w:pPr>
      <w:r>
        <w:rPr>
          <w:bCs/>
          <w:b/>
        </w:rPr>
        <w:t xml:space="preserve">ID Number:</w:t>
      </w:r>
      <w:r>
        <w:t xml:space="preserve"> </w:t>
      </w:r>
      <w:r>
        <w:t xml:space="preserve">11010519850101XXXX</w:t>
      </w:r>
    </w:p>
    <w:p>
      <w:pPr>
        <w:pStyle w:val="BodyText"/>
      </w:pPr>
      <w:r>
        <w:rPr>
          <w:bCs/>
          <w:b/>
        </w:rPr>
        <w:t xml:space="preserve">Treatment Plan ID:</w:t>
      </w:r>
      <w:r>
        <w:t xml:space="preserve"> </w:t>
      </w:r>
      <w:r>
        <w:t xml:space="preserve">TP-2023-0892</w:t>
      </w:r>
    </w:p>
    <w:p>
      <w:pPr>
        <w:pStyle w:val="BodyText"/>
      </w:pPr>
      <w:r>
        <w:rPr>
          <w:bCs/>
          <w:b/>
        </w:rPr>
        <w:t xml:space="preserve">Attending Orthodontist:</w:t>
      </w:r>
      <w:r>
        <w:t xml:space="preserve"> </w:t>
      </w:r>
      <w:r>
        <w:t xml:space="preserve">Dr. Li Na, DDS, MSc</w:t>
      </w:r>
    </w:p>
    <w:p>
      <w:pPr>
        <w:pStyle w:val="BodyText"/>
      </w:pPr>
      <w:r>
        <w:rPr>
          <w:bCs/>
          <w:b/>
        </w:rPr>
        <w:t xml:space="preserve">Clinic Location:</w:t>
      </w:r>
      <w:r>
        <w:t xml:space="preserve"> </w:t>
      </w:r>
      <w:r>
        <w:t xml:space="preserve">Beijing Capital Orthodontics Center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Initial Comprehensive Orthodontic Consultation</w:t>
            </w:r>
            <w:r>
              <w:br/>
            </w:r>
            <w:r>
              <w:t xml:space="preserve">Includes clinical examination, digital panoramic X-ray, cephalometric analysis, and treatment planning session conducted by a senior orthodontist in Beijing.</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rPr>
                <w:bCs/>
                <w:b/>
              </w:rPr>
              <w:t xml:space="preserve">Advanced Digital Intraoral Scanning</w:t>
            </w:r>
            <w:r>
              <w:br/>
            </w:r>
            <w:r>
              <w:t xml:space="preserve">High-resolution 3D scanning of dental arches to create precise digital models for custom appliance fabrication.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w:t>
            </w:r>
          </w:p>
        </w:tc>
        <w:tc>
          <w:tcPr/>
          <w:p>
            <w:pPr>
              <w:pStyle w:val="Compact"/>
              <w:jc w:val="left"/>
            </w:pPr>
            <w:r>
              <w:rPr>
                <w:bCs/>
                <w:b/>
              </w:rPr>
              <w:t xml:space="preserve">Custom Clear Aligner Therapy (Full Series)</w:t>
            </w:r>
            <w:r>
              <w:br/>
            </w:r>
            <w:r>
              <w:t xml:space="preserve">Fabrication and supply of 24 sets of custom-made clear aligners for comprehensive malocclusion correction. Includes monthly monitoring adjustments.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Interproximal Reduction (IPR)</w:t>
            </w:r>
            <w:r>
              <w:br/>
            </w:r>
            <w:r>
              <w:t xml:space="preserve">Minimal enamel reshaping to create space for optimal tooth alignment during orthodontic treatment.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Monthly Progress Monitoring Visits (6 Months)</w:t>
            </w:r>
            <w:r>
              <w:br/>
            </w:r>
            <w:r>
              <w:t xml:space="preserve">Regular check-ups to ensure treatment progress, aligner fit, and oral hygiene maintenance.</w:t>
            </w:r>
          </w:p>
        </w:tc>
        <w:tc>
          <w:tcPr/>
          <w:p>
            <w:pPr>
              <w:pStyle w:val="Compact"/>
              <w:jc w:val="left"/>
            </w:pPr>
            <w:r>
              <w:t xml:space="preserve">6</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6</w:t>
            </w:r>
          </w:p>
        </w:tc>
        <w:tc>
          <w:tcPr/>
          <w:p>
            <w:pPr>
              <w:pStyle w:val="Compact"/>
              <w:jc w:val="left"/>
            </w:pPr>
            <w:r>
              <w:rPr>
                <w:bCs/>
                <w:b/>
              </w:rPr>
              <w:t xml:space="preserve">Custom Retainer (Post-Treatment)</w:t>
            </w:r>
            <w:r>
              <w:br/>
            </w:r>
            <w:r>
              <w:t xml:space="preserve">Fabrication of a vacuum-formed retainer to maintain orthodontic results after active treatment completion.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34,500.00 CNY</w:t>
      </w:r>
    </w:p>
    <w:p>
      <w:pPr>
        <w:pStyle w:val="BodyText"/>
      </w:pPr>
      <w:r>
        <w:t xml:space="preserve">Value Added Tax (VAT) - 6%:</w:t>
      </w:r>
      <w:r>
        <w:t xml:space="preserve"> </w:t>
      </w:r>
      <w:r>
        <w:t xml:space="preserve">2,070.00 CNY</w:t>
      </w:r>
    </w:p>
    <w:p>
      <w:pPr>
        <w:pStyle w:val="BodyText"/>
      </w:pPr>
      <w:r>
        <w:t xml:space="preserve">Early Payment Discount (2%):</w:t>
      </w:r>
      <w:r>
        <w:t xml:space="preserve"> </w:t>
      </w:r>
      <w:r>
        <w:t xml:space="preserve">-690.00 CNY</w:t>
      </w:r>
    </w:p>
    <w:p>
      <w:pPr>
        <w:pStyle w:val="BodyText"/>
      </w:pPr>
      <w:r>
        <w:t xml:space="preserve">Total Amount Due:</w:t>
      </w:r>
      <w:r>
        <w:t xml:space="preserve"> </w:t>
      </w:r>
      <w:r>
        <w:t xml:space="preserve">35,880.00 CNY</w:t>
      </w:r>
    </w:p>
    <w:bookmarkStart w:id="24" w:name="payment-terms-notes"/>
    <w:p>
      <w:pPr>
        <w:pStyle w:val="Heading4"/>
      </w:pPr>
      <w:r>
        <w:t xml:space="preserve">Payment Terms &amp; Notes:</w:t>
      </w:r>
    </w:p>
    <w:p>
      <w:pPr>
        <w:pStyle w:val="FirstParagraph"/>
      </w:pPr>
      <w:r>
        <w:t xml:space="preserve">This invoice is issued by Beijing Capital Orthodontics Center, a licensed orthodontic practice operating in Beijing, China. Payment is due within 14 days of the invoice date. Please reference the invoice number BJ-ORTHO-2023-10-045 on all payments.</w:t>
      </w:r>
    </w:p>
    <w:p>
      <w:pPr>
        <w:pStyle w:val="BodyText"/>
      </w:pPr>
      <w:r>
        <w:rPr>
          <w:bCs/>
          <w:b/>
        </w:rPr>
        <w:t xml:space="preserve">Accepted Payment Methods:</w:t>
      </w:r>
      <w:r>
        <w:t xml:space="preserve"> </w:t>
      </w:r>
      <w:r>
        <w:t xml:space="preserve">Bank Transfer (CNY), WeChat Pay, Alipay, UnionPay Credit Card.</w:t>
      </w:r>
    </w:p>
    <w:p>
      <w:pPr>
        <w:pStyle w:val="BodyText"/>
      </w:pPr>
      <w:r>
        <w:rPr>
          <w:bCs/>
          <w:b/>
        </w:rPr>
        <w:t xml:space="preserve">Bank Details:</w:t>
      </w:r>
      <w:r>
        <w:br/>
      </w:r>
      <w:r>
        <w:t xml:space="preserve">Bank Name: Bank of China, Beijing Chaoyang Branch</w:t>
      </w:r>
      <w:r>
        <w:br/>
      </w:r>
      <w:r>
        <w:t xml:space="preserve">Account Name: Beijing Capital Orthodontics Center Co., Ltd.</w:t>
      </w:r>
      <w:r>
        <w:br/>
      </w:r>
      <w:r>
        <w:t xml:space="preserve">Account Number: 6222 0210 0123 4567 890</w:t>
      </w:r>
      <w:r>
        <w:br/>
      </w:r>
      <w:r>
        <w:t xml:space="preserve">SWIFT Code: BKCHCNBJ</w:t>
      </w:r>
    </w:p>
    <w:p>
      <w:pPr>
        <w:pStyle w:val="BodyText"/>
      </w:pPr>
      <w:r>
        <w:rPr>
          <w:bCs/>
          <w:b/>
        </w:rPr>
        <w:t xml:space="preserve">Important:</w:t>
      </w:r>
      <w:r>
        <w:t xml:space="preserve"> </w:t>
      </w:r>
      <w:r>
        <w:t xml:space="preserve">This invoice serves as an official financial document for tax purposes in the People's Republic of China. A formal VAT special invoice (Fapiao) can be issued upon request and full payment. Please contact our billing department for any questions regarding this orthodontic treatment invoice.</w:t>
      </w:r>
    </w:p>
    <w:p>
      <w:pPr>
        <w:pStyle w:val="BodyText"/>
      </w:pPr>
      <w:r>
        <w:rPr>
          <w:bCs/>
          <w:b/>
        </w:rPr>
        <w:t xml:space="preserve">Disclaimer:</w:t>
      </w:r>
      <w:r>
        <w:t xml:space="preserve"> </w:t>
      </w:r>
      <w:r>
        <w:t xml:space="preserve">Treatment outcomes may vary. This invoice covers the services listed above as part of the comprehensive orthodontic care plan provided in Beijing. Any additional procedures or emergency visits not included in the original treatment plan will be billed separately.</w:t>
      </w:r>
    </w:p>
    <w:bookmarkEnd w:id="24"/>
    <w:p>
      <w:pPr>
        <w:pStyle w:val="BodyText"/>
      </w:pPr>
      <w:r>
        <w:t xml:space="preserve">Beijing Capital Orthodontics Center | No. 88 Jianguomenwai Avenue, Chaoyang District, Beijing, 100022, China</w:t>
      </w:r>
    </w:p>
    <w:p>
      <w:pPr>
        <w:pStyle w:val="BodyText"/>
      </w:pPr>
      <w:r>
        <w:t xml:space="preserve">Tel: +86 10 8588 9900 | Email: billing@bjorthodontics.cn | Website: www.bjorthodontics.cn</w:t>
      </w:r>
    </w:p>
    <w:p>
      <w:pPr>
        <w:pStyle w:val="BodyText"/>
      </w:pPr>
      <w:r>
        <w:t xml:space="preserve">This document is a valid invoice for orthodontic services rendered in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Beijing, China</dc:title>
  <dc:creator/>
  <dc:language>en</dc:language>
  <cp:keywords/>
  <dcterms:created xsi:type="dcterms:W3CDTF">2026-10-10T08:36:10Z</dcterms:created>
  <dcterms:modified xsi:type="dcterms:W3CDTF">2026-10-10T08:36:10Z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