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Orthodontic</w:t>
      </w:r>
      <w:r>
        <w:t xml:space="preserve"> </w:t>
      </w:r>
      <w:r>
        <w:t xml:space="preserve">Invoice</w:t>
      </w:r>
      <w:r>
        <w:t xml:space="preserve"> </w:t>
      </w:r>
      <w:r>
        <w:t xml:space="preserve">-</w:t>
      </w:r>
      <w:r>
        <w:t xml:space="preserve"> </w:t>
      </w:r>
      <w:r>
        <w:t xml:space="preserve">Rome,</w:t>
      </w:r>
      <w:r>
        <w:t xml:space="preserve"> </w:t>
      </w:r>
      <w:r>
        <w:t xml:space="preserve">Italy</w:t>
      </w:r>
    </w:p>
    <w:bookmarkStart w:id="20" w:name="studio-ortodontico-roma-centro"/>
    <w:p>
      <w:pPr>
        <w:pStyle w:val="Heading1"/>
      </w:pPr>
      <w:r>
        <w:t xml:space="preserve">Studio Ortodontico Roma Centro</w:t>
      </w:r>
    </w:p>
    <w:p>
      <w:pPr>
        <w:pStyle w:val="FirstParagraph"/>
      </w:pPr>
      <w:r>
        <w:rPr>
          <w:bCs/>
          <w:b/>
        </w:rPr>
        <w:t xml:space="preserve">Dr. Alessandro Rossi, Specialist in Orthodontics</w:t>
      </w:r>
    </w:p>
    <w:p>
      <w:pPr>
        <w:pStyle w:val="BodyText"/>
      </w:pPr>
      <w:r>
        <w:t xml:space="preserve">Via del Corso, 120</w:t>
      </w:r>
    </w:p>
    <w:p>
      <w:pPr>
        <w:pStyle w:val="BodyText"/>
      </w:pPr>
      <w:r>
        <w:t xml:space="preserve">00186 Roma RM, Italy</w:t>
      </w:r>
    </w:p>
    <w:p>
      <w:pPr>
        <w:pStyle w:val="BodyText"/>
      </w:pPr>
      <w:r>
        <w:t xml:space="preserve">P.IVA / C.F.: IT01234567890</w:t>
      </w:r>
    </w:p>
    <w:p>
      <w:pPr>
        <w:pStyle w:val="BodyText"/>
      </w:pPr>
      <w:r>
        <w:t xml:space="preserve">Email: info@studioortodonticoroma.it</w:t>
      </w:r>
    </w:p>
    <w:p>
      <w:pPr>
        <w:pStyle w:val="BodyText"/>
      </w:pPr>
      <w:r>
        <w:t xml:space="preserve">Phone: +39 06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2023-ORT-0892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Method:</w:t>
      </w:r>
      <w:r>
        <w:t xml:space="preserve"> </w:t>
      </w:r>
      <w:r>
        <w:t xml:space="preserve">Bank Transfer / Satispay</w:t>
      </w:r>
    </w:p>
    <w:bookmarkEnd w:id="21"/>
    <w:bookmarkStart w:id="22" w:name="bill-to"/>
    <w:p>
      <w:pPr>
        <w:pStyle w:val="Heading3"/>
      </w:pPr>
      <w:r>
        <w:t xml:space="preserve">Bill To:</w:t>
      </w:r>
    </w:p>
    <w:p>
      <w:pPr>
        <w:pStyle w:val="FirstParagraph"/>
      </w:pPr>
      <w:r>
        <w:rPr>
          <w:bCs/>
          <w:b/>
        </w:rPr>
        <w:t xml:space="preserve">Mr. Marco Bianchi</w:t>
      </w:r>
    </w:p>
    <w:p>
      <w:pPr>
        <w:pStyle w:val="BodyText"/>
      </w:pPr>
      <w:r>
        <w:t xml:space="preserve">Via Nazionale, 45</w:t>
      </w:r>
    </w:p>
    <w:p>
      <w:pPr>
        <w:pStyle w:val="BodyText"/>
      </w:pPr>
      <w:r>
        <w:t xml:space="preserve">00185 Roma RM, Italy</w:t>
      </w:r>
    </w:p>
    <w:p>
      <w:pPr>
        <w:pStyle w:val="BodyText"/>
      </w:pPr>
      <w:r>
        <w:t xml:space="preserve">Codice Fiscale: BNCMRC80A01H501U</w:t>
      </w:r>
    </w:p>
    <w:p>
      <w:pPr>
        <w:pStyle w:val="BodyText"/>
      </w:pPr>
      <w:r>
        <w:t xml:space="preserve">Email: marco.bianchi@example.com</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Orthodontic Consultation &amp; Diagnostic Analysis</w:t>
            </w:r>
            <w:r>
              <w:br/>
            </w:r>
            <w:r>
              <w:t xml:space="preserve">Comprehensive clinical examination of the patient's dentition and occlusion. This includes the taking of panoramic radiographs (OPG), lateral cephalometric X-rays, and digital intraoral scans. Detailed analysis of skeletal and dental relationships to formulate a personalized treatment plan in accordance with Italian dental standards.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Fixed Orthodontic Appliance Installation (Metal Brackets)</w:t>
            </w:r>
            <w:r>
              <w:br/>
            </w:r>
            <w:r>
              <w:t xml:space="preserve">Professional bonding of high-quality stainless steel brackets to the maxillary and mandibular arches. Includes the placement of the initial archwire and ligatures. This procedure marks the commencement of active orthodontic therapy to correct malocclusion and align teeth.</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Monthly Orthodontic Adjustment Session</w:t>
            </w:r>
            <w:r>
              <w:br/>
            </w:r>
            <w:r>
              <w:t xml:space="preserve">Routine follow-up appointment for the adjustment of archwires, replacement of ligatures, and monitoring of tooth movement. Includes oral hygiene instruction and assessment of treatment progress. This line item represents the first monthly adjustment fee.</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4</w:t>
            </w:r>
          </w:p>
        </w:tc>
        <w:tc>
          <w:tcPr/>
          <w:p>
            <w:pPr>
              <w:pStyle w:val="Compact"/>
              <w:jc w:val="left"/>
            </w:pPr>
            <w:r>
              <w:rPr>
                <w:bCs/>
                <w:b/>
              </w:rPr>
              <w:t xml:space="preserve">Intermaxillary Elastics &amp; Auxiliaries</w:t>
            </w:r>
            <w:r>
              <w:br/>
            </w:r>
            <w:r>
              <w:t xml:space="preserve">Supply and fitting of elastic bands to correct bite discrepancies (Class II/III correction). Includes minor auxiliaries such as power chains or coil springs required to facilitate specific tooth movements during the active phase of treatment.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5</w:t>
            </w:r>
          </w:p>
        </w:tc>
        <w:tc>
          <w:tcPr/>
          <w:p>
            <w:pPr>
              <w:pStyle w:val="Compact"/>
              <w:jc w:val="left"/>
            </w:pPr>
            <w:r>
              <w:rPr>
                <w:bCs/>
                <w:b/>
              </w:rPr>
              <w:t xml:space="preserve">Emergency Orthodontic Visit</w:t>
            </w:r>
            <w:r>
              <w:br/>
            </w:r>
            <w:r>
              <w:t xml:space="preserve">Unscheduled visit to address a broken bracket or poking wire. Includes repair of the appliance to ensure patient comfort and continuity of treatment without delay.</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€ 1,525.00</w:t>
            </w:r>
          </w:p>
        </w:tc>
      </w:tr>
      <w:tr>
        <w:tc>
          <w:tcPr/>
          <w:p>
            <w:pPr>
              <w:pStyle w:val="Compact"/>
              <w:jc w:val="left"/>
            </w:pPr>
            <w:r>
              <w:t xml:space="preserve">VAT (IVA 22%):</w:t>
            </w:r>
          </w:p>
        </w:tc>
        <w:tc>
          <w:tcPr/>
          <w:p>
            <w:pPr>
              <w:pStyle w:val="Compact"/>
              <w:jc w:val="left"/>
            </w:pPr>
            <w:r>
              <w:t xml:space="preserve">€ 335.50</w:t>
            </w:r>
          </w:p>
        </w:tc>
      </w:tr>
      <w:tr>
        <w:tc>
          <w:tcPr/>
          <w:p>
            <w:pPr>
              <w:pStyle w:val="Compact"/>
              <w:jc w:val="left"/>
            </w:pPr>
            <w:r>
              <w:t xml:space="preserve">TOTAL AMOUNT DUE:</w:t>
            </w:r>
          </w:p>
        </w:tc>
        <w:tc>
          <w:tcPr/>
          <w:p>
            <w:pPr>
              <w:pStyle w:val="Compact"/>
              <w:jc w:val="left"/>
            </w:pPr>
            <w:r>
              <w:t xml:space="preserve">€ 1,860.50</w:t>
            </w:r>
          </w:p>
        </w:tc>
      </w:tr>
    </w:tbl>
    <w:bookmarkStart w:id="23" w:name="payment-instructions"/>
    <w:p>
      <w:pPr>
        <w:pStyle w:val="Heading3"/>
      </w:pPr>
      <w:r>
        <w:t xml:space="preserve">Payment Instructions</w:t>
      </w:r>
    </w:p>
    <w:p>
      <w:pPr>
        <w:pStyle w:val="FirstParagraph"/>
      </w:pPr>
      <w:r>
        <w:t xml:space="preserve">Please transfer the total amount of</w:t>
      </w:r>
      <w:r>
        <w:t xml:space="preserve"> </w:t>
      </w:r>
      <w:r>
        <w:rPr>
          <w:bCs/>
          <w:b/>
        </w:rPr>
        <w:t xml:space="preserve">€ 1,860.50</w:t>
      </w:r>
      <w:r>
        <w:t xml:space="preserve"> </w:t>
      </w:r>
      <w:r>
        <w:t xml:space="preserve">to the following bank account:</w:t>
      </w:r>
    </w:p>
    <w:p>
      <w:pPr>
        <w:pStyle w:val="BodyText"/>
      </w:pPr>
      <w:r>
        <w:rPr>
          <w:bCs/>
          <w:b/>
        </w:rPr>
        <w:t xml:space="preserve">Bank:</w:t>
      </w:r>
      <w:r>
        <w:t xml:space="preserve"> </w:t>
      </w:r>
      <w:r>
        <w:t xml:space="preserve">Intesa Sanpaolo</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Invoice 2023-ORT-0892 - M. Bianchi</w:t>
      </w:r>
    </w:p>
    <w:p>
      <w:pPr>
        <w:pStyle w:val="BodyText"/>
      </w:pPr>
      <w:r>
        <w:t xml:space="preserve">Payments can also be made via Satispay or credit card directly at the clinic in Rome.</w:t>
      </w:r>
    </w:p>
    <w:bookmarkEnd w:id="23"/>
    <w:p>
      <w:pPr>
        <w:pStyle w:val="BodyText"/>
      </w:pPr>
      <w:r>
        <w:rPr>
          <w:bCs/>
          <w:b/>
        </w:rPr>
        <w:t xml:space="preserve">Studio Ortodontico Roma Centro</w:t>
      </w:r>
      <w:r>
        <w:t xml:space="preserve"> </w:t>
      </w:r>
      <w:r>
        <w:t xml:space="preserve">is a registered medical practice operating under the regulations of the Italian Ministry of Health and the Order of Dentists of Rome (ODONTOIATRI DI ROMA).</w:t>
      </w:r>
    </w:p>
    <w:p>
      <w:pPr>
        <w:pStyle w:val="BodyText"/>
      </w:pPr>
      <w:r>
        <w:t xml:space="preserve">This invoice serves as a formal request for payment for orthodontic services rendered. Please retain this document for your personal records and for any potential reimbursement claims through your private health insurance provider.</w:t>
      </w:r>
    </w:p>
    <w:p>
      <w:pPr>
        <w:pStyle w:val="BodyText"/>
      </w:pPr>
      <w:r>
        <w:t xml:space="preserve">For any questions regarding this invoice or your treatment plan, please contact our administrative office during business hours (Monday-Friday, 09:00 - 18:00).</w:t>
      </w:r>
    </w:p>
    <w:p>
      <w:pPr>
        <w:pStyle w:val="BodyText"/>
      </w:pPr>
      <w:r>
        <w:t xml:space="preserve">Privacy Notice: Your personal data is processed in accordance with GDPR (Regulation (EU) 2016/679) and Italian Legislative Decree 196/2003. Data is used solely for medical, administrative, and billing purposes.</w:t>
      </w:r>
    </w:p>
    <w:p>
      <w:pPr>
        <w:pStyle w:val="BodyText"/>
      </w:pPr>
      <w:r>
        <w:t xml:space="preserve">Thank you for choosing our orthodontic services in Rome.</w:t>
      </w:r>
    </w:p>
    <w:p>
      <w:pPr>
        <w:pStyle w:val="BodyText"/>
      </w:pPr>
      <w:r>
        <w:t xml:space="preserve">Authorized Signature</w:t>
      </w:r>
    </w:p>
    <w:p>
      <w:pPr>
        <w:pStyle w:val="BodyText"/>
      </w:pPr>
      <w:r>
        <w:t xml:space="preserve">Dr. Alessandro Rossi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Orthodontic Invoice - Rome, Italy</dc:title>
  <dc:creator/>
  <dc:language>en</dc:language>
  <cp:keywords/>
  <dcterms:created xsi:type="dcterms:W3CDTF">2026-10-10T06:23:14Z</dcterms:created>
  <dcterms:modified xsi:type="dcterms:W3CDTF">2026-10-10T06:23:14Z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