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Orthodontic</w:t>
      </w:r>
      <w:r>
        <w:t xml:space="preserve"> </w:t>
      </w:r>
      <w:r>
        <w:t xml:space="preserve">Services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Riyadh,</w:t>
      </w:r>
      <w:r>
        <w:t xml:space="preserve"> </w:t>
      </w:r>
      <w:r>
        <w:t xml:space="preserve">Saudi</w:t>
      </w:r>
      <w:r>
        <w:t xml:space="preserve"> </w:t>
      </w:r>
      <w:r>
        <w:t xml:space="preserve">Arabia</w:t>
      </w:r>
    </w:p>
    <w:bookmarkStart w:id="20" w:name="riyadh-elite-orthodontics-center"/>
    <w:p>
      <w:pPr>
        <w:pStyle w:val="Heading1"/>
      </w:pPr>
      <w:r>
        <w:t xml:space="preserve">Riyadh Elite Orthodontics Center</w:t>
      </w:r>
    </w:p>
    <w:p>
      <w:pPr>
        <w:pStyle w:val="FirstParagraph"/>
      </w:pPr>
      <w:r>
        <w:rPr>
          <w:bCs/>
          <w:b/>
        </w:rPr>
        <w:t xml:space="preserve">Specialized Orthodontist Services</w:t>
      </w:r>
    </w:p>
    <w:p>
      <w:pPr>
        <w:pStyle w:val="BodyText"/>
      </w:pPr>
      <w:r>
        <w:t xml:space="preserve">Al Olaya District, King Fahd Road</w:t>
      </w:r>
    </w:p>
    <w:p>
      <w:pPr>
        <w:pStyle w:val="BodyText"/>
      </w:pPr>
      <w:r>
        <w:t xml:space="preserve">Riyadh, 12211, Saudi Arabia</w:t>
      </w:r>
    </w:p>
    <w:p>
      <w:pPr>
        <w:pStyle w:val="BodyText"/>
      </w:pPr>
      <w:r>
        <w:t xml:space="preserve">Phone: +966 11 234 5678</w:t>
      </w:r>
    </w:p>
    <w:p>
      <w:pPr>
        <w:pStyle w:val="BodyText"/>
      </w:pPr>
      <w:r>
        <w:t xml:space="preserve">Email: billing@riyadheliteortho.com</w:t>
      </w:r>
    </w:p>
    <w:p>
      <w:pPr>
        <w:pStyle w:val="BodyText"/>
      </w:pPr>
      <w:r>
        <w:t xml:space="preserve">VAT Registration Number: 310123456700003</w:t>
      </w:r>
    </w:p>
    <w:p>
      <w:pPr>
        <w:pStyle w:val="BodyText"/>
      </w:pPr>
      <w:r>
        <w:t xml:space="preserve">Commercial Registration (CR): 1010XXXXXX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p>
      <w:pPr>
        <w:pStyle w:val="BodyText"/>
      </w:pPr>
      <w:r>
        <w:rPr>
          <w:bCs/>
          <w:b/>
        </w:rPr>
        <w:t xml:space="preserve">Invoice #:</w:t>
      </w:r>
      <w:r>
        <w:t xml:space="preserve"> </w:t>
      </w:r>
      <w:r>
        <w:t xml:space="preserve">INV-2023-0892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Mr. Ahmed Al-Fahad</w:t>
      </w:r>
    </w:p>
    <w:p>
      <w:pPr>
        <w:pStyle w:val="BodyText"/>
      </w:pPr>
      <w:r>
        <w:t xml:space="preserve">Al Malqa District</w:t>
      </w:r>
    </w:p>
    <w:p>
      <w:pPr>
        <w:pStyle w:val="BodyText"/>
      </w:pPr>
      <w:r>
        <w:t xml:space="preserve">Riyadh, Saudi Arabia</w:t>
      </w:r>
    </w:p>
    <w:p>
      <w:pPr>
        <w:pStyle w:val="BodyText"/>
      </w:pPr>
      <w:r>
        <w:t xml:space="preserve">Phone: +966 50 123 4567</w:t>
      </w:r>
    </w:p>
    <w:p>
      <w:pPr>
        <w:pStyle w:val="BodyText"/>
      </w:pPr>
      <w:r>
        <w:t xml:space="preserve">Email: ahmed.fahad@example.com</w:t>
      </w:r>
    </w:p>
    <w:p>
      <w:pPr>
        <w:pStyle w:val="BodyText"/>
      </w:pPr>
      <w:r>
        <w:t xml:space="preserve">National ID: 1080XXXXXX</w:t>
      </w:r>
    </w:p>
    <w:bookmarkEnd w:id="22"/>
    <w:bookmarkStart w:id="23" w:name="service-details"/>
    <w:p>
      <w:pPr>
        <w:pStyle w:val="Heading3"/>
      </w:pPr>
      <w:r>
        <w:t xml:space="preserve">Service Details:</w:t>
      </w:r>
    </w:p>
    <w:p>
      <w:pPr>
        <w:pStyle w:val="FirstParagraph"/>
      </w:pPr>
      <w:r>
        <w:rPr>
          <w:bCs/>
          <w:b/>
        </w:rPr>
        <w:t xml:space="preserve">Patient Name:</w:t>
      </w:r>
      <w:r>
        <w:t xml:space="preserve"> </w:t>
      </w:r>
      <w:r>
        <w:t xml:space="preserve">Sara Al-Fahad</w:t>
      </w:r>
    </w:p>
    <w:p>
      <w:pPr>
        <w:pStyle w:val="BodyText"/>
      </w:pPr>
      <w:r>
        <w:rPr>
          <w:bCs/>
          <w:b/>
        </w:rPr>
        <w:t xml:space="preserve">Treatment Plan:</w:t>
      </w:r>
      <w:r>
        <w:t xml:space="preserve"> </w:t>
      </w:r>
      <w:r>
        <w:t xml:space="preserve">Comprehensive Orthodontic Alignment</w:t>
      </w:r>
    </w:p>
    <w:p>
      <w:pPr>
        <w:pStyle w:val="BodyText"/>
      </w:pPr>
      <w:r>
        <w:rPr>
          <w:bCs/>
          <w:b/>
        </w:rPr>
        <w:t xml:space="preserve">Attending Orthodontist:</w:t>
      </w:r>
      <w:r>
        <w:t xml:space="preserve"> </w:t>
      </w:r>
      <w:r>
        <w:t xml:space="preserve">Dr. Khalid Al-Saud, DDS, MS</w:t>
      </w:r>
    </w:p>
    <w:p>
      <w:pPr>
        <w:pStyle w:val="BodyText"/>
      </w:pPr>
      <w:r>
        <w:rPr>
          <w:bCs/>
          <w:b/>
        </w:rPr>
        <w:t xml:space="preserve">Insurance Provider:</w:t>
      </w:r>
      <w:r>
        <w:t xml:space="preserve"> </w:t>
      </w:r>
      <w:r>
        <w:t xml:space="preserve">Bupa Arabia (Pre-authorization #998877)</w:t>
      </w:r>
    </w:p>
    <w:bookmarkEnd w:id="23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Description of Orthodontic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Code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(SAR)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(SAR)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Initial Comprehensive Orthodontic Consultation and Diagnostic Records (X-rays, Impressions)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DO-001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Placement of Fixed Metal Brackets (Full Arch - Upper and Lower)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DO-002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Custom Archwires and Ligatures (Initial Setup)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DO-003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Monthly Adjustment and Monitoring Visit (October 2023)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DO-004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Interproximal Reduction (IPR) for Alignment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DO-005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Emergency Visit for Bracket Repair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DO-006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11,350.00 SAR</w:t>
      </w:r>
    </w:p>
    <w:p>
      <w:pPr>
        <w:pStyle w:val="BodyText"/>
      </w:pPr>
      <w:r>
        <w:t xml:space="preserve">VAT (15%):</w:t>
      </w:r>
      <w:r>
        <w:t xml:space="preserve"> </w:t>
      </w:r>
      <w:r>
        <w:t xml:space="preserve">1,702.50 SAR</w:t>
      </w:r>
    </w:p>
    <w:p>
      <w:pPr>
        <w:pStyle w:val="BodyText"/>
      </w:pPr>
      <w:r>
        <w:t xml:space="preserve">Insurance Coverage:</w:t>
      </w:r>
      <w:r>
        <w:t xml:space="preserve"> </w:t>
      </w:r>
      <w:r>
        <w:t xml:space="preserve">-5,000.00 SAR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8,052.50 SAR</w:t>
      </w:r>
    </w:p>
    <w:bookmarkStart w:id="24" w:name="payment-instructions"/>
    <w:p>
      <w:pPr>
        <w:pStyle w:val="Heading3"/>
      </w:pPr>
      <w:r>
        <w:t xml:space="preserve">Payment Instructions</w:t>
      </w:r>
    </w:p>
    <w:p>
      <w:pPr>
        <w:pStyle w:val="FirstParagraph"/>
      </w:pPr>
      <w:r>
        <w:t xml:space="preserve">Please remit payment within 30 days of the invoice date. Payments can be made via bank transfer or credit card at our Riyadh clinic.</w:t>
      </w:r>
    </w:p>
    <w:p>
      <w:pPr>
        <w:pStyle w:val="BodyText"/>
      </w:pPr>
      <w:r>
        <w:rPr>
          <w:bCs/>
          <w:b/>
        </w:rPr>
        <w:t xml:space="preserve">Bank Name:</w:t>
      </w:r>
      <w:r>
        <w:t xml:space="preserve"> </w:t>
      </w:r>
      <w:r>
        <w:t xml:space="preserve">Al Rajhi Bank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Riyadh Elite Orthodontics Center</w:t>
      </w:r>
    </w:p>
    <w:p>
      <w:pPr>
        <w:pStyle w:val="BodyText"/>
      </w:pPr>
      <w:r>
        <w:rPr>
          <w:bCs/>
          <w:b/>
        </w:rPr>
        <w:t xml:space="preserve">IBAN:</w:t>
      </w:r>
      <w:r>
        <w:t xml:space="preserve"> </w:t>
      </w:r>
      <w:r>
        <w:t xml:space="preserve">SA03 8000 0000 6080 1016 7519</w:t>
      </w:r>
    </w:p>
    <w:p>
      <w:pPr>
        <w:pStyle w:val="BodyText"/>
      </w:pPr>
      <w:r>
        <w:rPr>
          <w:bCs/>
          <w:b/>
        </w:rPr>
        <w:t xml:space="preserve">SWIFT Code:</w:t>
      </w:r>
      <w:r>
        <w:t xml:space="preserve"> </w:t>
      </w:r>
      <w:r>
        <w:t xml:space="preserve">NATIONALSA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INV-2023-0892</w:t>
      </w:r>
    </w:p>
    <w:bookmarkEnd w:id="24"/>
    <w:bookmarkStart w:id="25" w:name="terms-and-conditions-important-notes"/>
    <w:p>
      <w:pPr>
        <w:pStyle w:val="Heading4"/>
      </w:pPr>
      <w:r>
        <w:t xml:space="preserve">Terms and Conditions &amp; Important Notes</w:t>
      </w:r>
    </w:p>
    <w:p>
      <w:pPr>
        <w:numPr>
          <w:ilvl w:val="0"/>
          <w:numId w:val="1001"/>
        </w:numPr>
        <w:pStyle w:val="Compact"/>
      </w:pPr>
      <w:r>
        <w:t xml:space="preserve">This invoice is issued in accordance with the regulations of the Zakat, Tax and Customs Authority (ZATCA) in Saudi Arabia.</w:t>
      </w:r>
    </w:p>
    <w:p>
      <w:pPr>
        <w:numPr>
          <w:ilvl w:val="0"/>
          <w:numId w:val="1001"/>
        </w:numPr>
        <w:pStyle w:val="Compact"/>
      </w:pPr>
      <w:r>
        <w:t xml:space="preserve">All orthodontic treatments are performed by licensed specialists adhering to the standards of the Saudi Commission for Health Specialties (SCFHS).</w:t>
      </w:r>
    </w:p>
    <w:p>
      <w:pPr>
        <w:numPr>
          <w:ilvl w:val="0"/>
          <w:numId w:val="1001"/>
        </w:numPr>
        <w:pStyle w:val="Compact"/>
      </w:pPr>
      <w:r>
        <w:t xml:space="preserve">Late payments may incur a penalty fee as per Saudi commercial law.</w:t>
      </w:r>
    </w:p>
    <w:p>
      <w:pPr>
        <w:numPr>
          <w:ilvl w:val="0"/>
          <w:numId w:val="1001"/>
        </w:numPr>
        <w:pStyle w:val="Compact"/>
      </w:pPr>
      <w:r>
        <w:t xml:space="preserve">Insurance claims are subject to approval by the respective insurance provider. The patient is responsible for any non-covered amounts.</w:t>
      </w:r>
    </w:p>
    <w:p>
      <w:pPr>
        <w:numPr>
          <w:ilvl w:val="0"/>
          <w:numId w:val="1001"/>
        </w:numPr>
        <w:pStyle w:val="Compact"/>
      </w:pPr>
      <w:r>
        <w:t xml:space="preserve">Regular follow-up appointments are crucial for the success of orthodontic treatment. Please schedule your next visit promptly.</w:t>
      </w:r>
    </w:p>
    <w:p>
      <w:pPr>
        <w:numPr>
          <w:ilvl w:val="0"/>
          <w:numId w:val="1001"/>
        </w:numPr>
        <w:pStyle w:val="Compact"/>
      </w:pPr>
      <w:r>
        <w:t xml:space="preserve">For any questions regarding this invoice or your treatment plan, please contact our billing department in Riyadh.</w:t>
      </w:r>
    </w:p>
    <w:bookmarkEnd w:id="25"/>
    <w:p>
      <w:pPr>
        <w:pStyle w:val="FirstParagraph"/>
      </w:pPr>
      <w:r>
        <w:t xml:space="preserve">Authorized Signature</w:t>
      </w:r>
      <w:r>
        <w:br/>
      </w:r>
      <w:r>
        <w:t xml:space="preserve">Riyadh Elite Orthodontics Center</w:t>
      </w:r>
    </w:p>
    <w:p>
      <w:pPr>
        <w:pStyle w:val="BodyText"/>
      </w:pPr>
      <w:r>
        <w:t xml:space="preserve">Patient Acknowledgment</w:t>
      </w:r>
      <w:r>
        <w:br/>
      </w:r>
      <w:r>
        <w:t xml:space="preserve">(Optional)</w:t>
      </w:r>
    </w:p>
    <w:p>
      <w:pPr>
        <w:pStyle w:val="BodyText"/>
      </w:pPr>
      <w:r>
        <w:t xml:space="preserve">Thank you for choosing Riyadh Elite Orthodontics Center for your dental care needs.</w:t>
      </w:r>
    </w:p>
    <w:p>
      <w:pPr>
        <w:pStyle w:val="BodyText"/>
      </w:pPr>
      <w:r>
        <w:t xml:space="preserve">We are committed to providing the highest quality orthodontic services in Saudi Arabia.</w:t>
      </w:r>
    </w:p>
    <w:p>
      <w:pPr>
        <w:pStyle w:val="BodyText"/>
      </w:pPr>
      <w:r>
        <w:t xml:space="preserve">© 2023 Riyadh Elite Orthodontics Center.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Orthodontic Services Invoice - Riyadh, Saudi Arabia</dc:title>
  <dc:creator/>
  <dc:language>en</dc:language>
  <cp:keywords/>
  <dcterms:created xsi:type="dcterms:W3CDTF">2026-10-10T06:56:13Z</dcterms:created>
  <dcterms:modified xsi:type="dcterms:W3CDTF">2026-10-10T06:56:13Z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