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Paramedic</w:t>
      </w:r>
      <w:r>
        <w:t xml:space="preserve"> </w:t>
      </w:r>
      <w:r>
        <w:t xml:space="preserve">Services</w:t>
      </w:r>
      <w:r>
        <w:t xml:space="preserve"> </w:t>
      </w:r>
      <w:r>
        <w:t xml:space="preserve">Invoice</w:t>
      </w:r>
      <w:r>
        <w:t xml:space="preserve"> </w:t>
      </w:r>
      <w:r>
        <w:t xml:space="preserve">-</w:t>
      </w:r>
      <w:r>
        <w:t xml:space="preserve"> </w:t>
      </w:r>
      <w:r>
        <w:t xml:space="preserve">Córdoba,</w:t>
      </w:r>
      <w:r>
        <w:t xml:space="preserve"> </w:t>
      </w:r>
      <w:r>
        <w:t xml:space="preserve">Argentina</w:t>
      </w:r>
    </w:p>
    <w:bookmarkStart w:id="20" w:name="emergencia-córdoba-paramedic-services"/>
    <w:p>
      <w:pPr>
        <w:pStyle w:val="Heading1"/>
      </w:pPr>
      <w:r>
        <w:t xml:space="preserve">Emergencia Córdoba Paramedic Services</w:t>
      </w:r>
    </w:p>
    <w:p>
      <w:pPr>
        <w:pStyle w:val="FirstParagraph"/>
      </w:pPr>
      <w:r>
        <w:t xml:space="preserve">Av. Colón 1234, Piso 5</w:t>
      </w:r>
      <w:r>
        <w:br/>
      </w:r>
      <w:r>
        <w:t xml:space="preserve">X5000 Córdoba, Argentina</w:t>
      </w:r>
      <w:r>
        <w:br/>
      </w:r>
      <w:r>
        <w:t xml:space="preserve">Phone: +54 351 123-4567</w:t>
      </w:r>
      <w:r>
        <w:br/>
      </w:r>
      <w:r>
        <w:t xml:space="preserve">Email: billing@emergenciacob.com.ar</w:t>
      </w:r>
      <w:r>
        <w:br/>
      </w:r>
      <w:r>
        <w:t xml:space="preserve">CUIT: 30-71234567-8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INV-2023-0892</w:t>
      </w:r>
      <w:r>
        <w:br/>
      </w:r>
      <w:r>
        <w:rPr>
          <w:bCs/>
          <w:b/>
        </w:rPr>
        <w:t xml:space="preserve">Date Issued:</w:t>
      </w:r>
      <w:r>
        <w:t xml:space="preserve"> </w:t>
      </w:r>
      <w:r>
        <w:t xml:space="preserve">October 15, 2023</w:t>
      </w:r>
      <w:r>
        <w:br/>
      </w:r>
      <w:r>
        <w:rPr>
          <w:bCs/>
          <w:b/>
        </w:rPr>
        <w:t xml:space="preserve">Due Date:</w:t>
      </w:r>
      <w:r>
        <w:t xml:space="preserve"> </w:t>
      </w:r>
      <w:r>
        <w:t xml:space="preserve">November 15, 2023</w:t>
      </w:r>
      <w:r>
        <w:br/>
      </w:r>
      <w:r>
        <w:rPr>
          <w:bCs/>
          <w:b/>
        </w:rPr>
        <w:t xml:space="preserve">Payment Terms:</w:t>
      </w:r>
      <w:r>
        <w:t xml:space="preserve"> </w:t>
      </w:r>
      <w:r>
        <w:t xml:space="preserve">Net 30 Days</w:t>
      </w:r>
    </w:p>
    <w:bookmarkEnd w:id="21"/>
    <w:bookmarkStart w:id="22" w:name="billed-to"/>
    <w:p>
      <w:pPr>
        <w:pStyle w:val="Heading3"/>
      </w:pPr>
      <w:r>
        <w:t xml:space="preserve">Billed To:</w:t>
      </w:r>
    </w:p>
    <w:p>
      <w:pPr>
        <w:pStyle w:val="FirstParagraph"/>
      </w:pPr>
      <w:r>
        <w:rPr>
          <w:bCs/>
          <w:b/>
        </w:rPr>
        <w:t xml:space="preserve">Client Name:</w:t>
      </w:r>
      <w:r>
        <w:t xml:space="preserve"> </w:t>
      </w:r>
      <w:r>
        <w:t xml:space="preserve">Hospital Privado de Córdoba</w:t>
      </w:r>
      <w:r>
        <w:br/>
      </w:r>
      <w:r>
        <w:rPr>
          <w:bCs/>
          <w:b/>
        </w:rPr>
        <w:t xml:space="preserve">Address:</w:t>
      </w:r>
      <w:r>
        <w:t xml:space="preserve"> </w:t>
      </w:r>
      <w:r>
        <w:t xml:space="preserve">Av. Vélez Sársfield 1875</w:t>
      </w:r>
      <w:r>
        <w:br/>
      </w:r>
      <w:r>
        <w:rPr>
          <w:bCs/>
          <w:b/>
        </w:rPr>
        <w:t xml:space="preserve">City:</w:t>
      </w:r>
      <w:r>
        <w:t xml:space="preserve"> </w:t>
      </w:r>
      <w:r>
        <w:t xml:space="preserve">Córdoba, Argentina</w:t>
      </w:r>
      <w:r>
        <w:br/>
      </w:r>
      <w:r>
        <w:rPr>
          <w:bCs/>
          <w:b/>
        </w:rPr>
        <w:t xml:space="preserve">Contact Person:</w:t>
      </w:r>
      <w:r>
        <w:t xml:space="preserve"> </w:t>
      </w:r>
      <w:r>
        <w:t xml:space="preserve">Dr. Juan Pérez</w:t>
      </w:r>
      <w:r>
        <w:br/>
      </w:r>
      <w:r>
        <w:rPr>
          <w:bCs/>
          <w:b/>
        </w:rPr>
        <w:t xml:space="preserve">Email:</w:t>
      </w:r>
      <w:r>
        <w:t xml:space="preserve"> </w:t>
      </w:r>
      <w:r>
        <w:t xml:space="preserve">compras@hospitalprivado.com.ar</w:t>
      </w:r>
      <w:r>
        <w:br/>
      </w:r>
      <w:r>
        <w:rPr>
          <w:bCs/>
          <w:b/>
        </w:rPr>
        <w:t xml:space="preserve">CUIT:</w:t>
      </w:r>
      <w:r>
        <w:t xml:space="preserve"> </w:t>
      </w:r>
      <w:r>
        <w:t xml:space="preserve">30-65432109-1</w:t>
      </w:r>
    </w:p>
    <w:bookmarkEnd w:id="22"/>
    <w:bookmarkStart w:id="23" w:name="service-description"/>
    <w:p>
      <w:pPr>
        <w:pStyle w:val="Heading3"/>
      </w:pPr>
      <w:r>
        <w:t xml:space="preserve">Service Description</w:t>
      </w:r>
    </w:p>
    <w:p>
      <w:pPr>
        <w:pStyle w:val="FirstParagraph"/>
      </w:pPr>
      <w:r>
        <w:t xml:space="preserve">This invoice covers the professional paramedic services rendered by Emergencia Córdoba Paramedic Services to Hospital Privado de Córdoba. The services were provided in accordance with the contractual agreement dated September 1, 2023, and comply with all relevant regulations set forth by the Ministry of Health of the Province of Córdoba, Argentina.</w:t>
      </w:r>
    </w:p>
    <w:p>
      <w:pPr>
        <w:pStyle w:val="BodyText"/>
      </w:pPr>
      <w:r>
        <w:t xml:space="preserve">Our team of highly trained paramedics delivered emergency medical care, patient transport, and on-site medical support at various locations within Córdoba city and its surrounding areas. The services included pre-hospital care, advanced life support, and coordination with local healthcare facilities to ensure seamless patient care.</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(ARS)</w:t>
            </w:r>
          </w:p>
        </w:tc>
        <w:tc>
          <w:tcPr/>
          <w:p>
            <w:pPr>
              <w:pStyle w:val="Compact"/>
              <w:jc w:val="left"/>
            </w:pPr>
            <w:r>
              <w:t xml:space="preserve">Total (ARS)</w:t>
            </w:r>
          </w:p>
        </w:tc>
      </w:tr>
      <w:tr>
        <w:tc>
          <w:tcPr/>
          <w:p>
            <w:pPr>
              <w:pStyle w:val="Compact"/>
              <w:jc w:val="left"/>
            </w:pPr>
            <w:r>
              <w:t xml:space="preserve">1</w:t>
            </w:r>
          </w:p>
        </w:tc>
        <w:tc>
          <w:tcPr/>
          <w:p>
            <w:pPr>
              <w:pStyle w:val="Compact"/>
              <w:jc w:val="left"/>
            </w:pPr>
            <w:r>
              <w:t xml:space="preserve">Emergency Medical Response - Basic Life Support (BLS)</w:t>
            </w:r>
          </w:p>
        </w:tc>
        <w:tc>
          <w:tcPr/>
          <w:p>
            <w:pPr>
              <w:pStyle w:val="Compact"/>
              <w:jc w:val="left"/>
            </w:pPr>
            <w:r>
              <w:t xml:space="preserve">50</w:t>
            </w:r>
          </w:p>
        </w:tc>
        <w:tc>
          <w:tcPr/>
          <w:p>
            <w:pPr>
              <w:pStyle w:val="Compact"/>
              <w:jc w:val="left"/>
            </w:pPr>
            <w:r>
              <w:t xml:space="preserve">15,000</w:t>
            </w:r>
          </w:p>
        </w:tc>
        <w:tc>
          <w:tcPr/>
          <w:p>
            <w:pPr>
              <w:pStyle w:val="Compact"/>
              <w:jc w:val="left"/>
            </w:pPr>
            <w:r>
              <w:t xml:space="preserve">750,000</w:t>
            </w:r>
          </w:p>
        </w:tc>
      </w:tr>
      <w:tr>
        <w:tc>
          <w:tcPr/>
          <w:p>
            <w:pPr>
              <w:pStyle w:val="Compact"/>
              <w:jc w:val="left"/>
            </w:pPr>
            <w:r>
              <w:t xml:space="preserve">2</w:t>
            </w:r>
          </w:p>
        </w:tc>
        <w:tc>
          <w:tcPr/>
          <w:p>
            <w:pPr>
              <w:pStyle w:val="Compact"/>
              <w:jc w:val="left"/>
            </w:pPr>
            <w:r>
              <w:t xml:space="preserve">Emergency Medical Response - Advanced Life Support (ALS)</w:t>
            </w:r>
          </w:p>
        </w:tc>
        <w:tc>
          <w:tcPr/>
          <w:p>
            <w:pPr>
              <w:pStyle w:val="Compact"/>
              <w:jc w:val="left"/>
            </w:pPr>
            <w:r>
              <w:t xml:space="preserve">30</w:t>
            </w:r>
          </w:p>
        </w:tc>
        <w:tc>
          <w:tcPr/>
          <w:p>
            <w:pPr>
              <w:pStyle w:val="Compact"/>
              <w:jc w:val="left"/>
            </w:pPr>
            <w:r>
              <w:t xml:space="preserve">25,000</w:t>
            </w:r>
          </w:p>
        </w:tc>
        <w:tc>
          <w:tcPr/>
          <w:p>
            <w:pPr>
              <w:pStyle w:val="Compact"/>
              <w:jc w:val="left"/>
            </w:pPr>
            <w:r>
              <w:t xml:space="preserve">750,000</w:t>
            </w:r>
          </w:p>
        </w:tc>
      </w:tr>
      <w:tr>
        <w:tc>
          <w:tcPr/>
          <w:p>
            <w:pPr>
              <w:pStyle w:val="Compact"/>
              <w:jc w:val="left"/>
            </w:pPr>
            <w:r>
              <w:t xml:space="preserve">3</w:t>
            </w:r>
          </w:p>
        </w:tc>
        <w:tc>
          <w:tcPr/>
          <w:p>
            <w:pPr>
              <w:pStyle w:val="Compact"/>
              <w:jc w:val="left"/>
            </w:pPr>
            <w:r>
              <w:t xml:space="preserve">Patient Transport - Ambulance Service</w:t>
            </w:r>
          </w:p>
        </w:tc>
        <w:tc>
          <w:tcPr/>
          <w:p>
            <w:pPr>
              <w:pStyle w:val="Compact"/>
              <w:jc w:val="left"/>
            </w:pPr>
            <w:r>
              <w:t xml:space="preserve">40</w:t>
            </w:r>
          </w:p>
        </w:tc>
        <w:tc>
          <w:tcPr/>
          <w:p>
            <w:pPr>
              <w:pStyle w:val="Compact"/>
              <w:jc w:val="left"/>
            </w:pPr>
            <w:r>
              <w:t xml:space="preserve">20,000</w:t>
            </w:r>
          </w:p>
        </w:tc>
        <w:tc>
          <w:tcPr/>
          <w:p>
            <w:pPr>
              <w:pStyle w:val="Compact"/>
              <w:jc w:val="left"/>
            </w:pPr>
            <w:r>
              <w:t xml:space="preserve">800,000</w:t>
            </w:r>
          </w:p>
        </w:tc>
      </w:tr>
      <w:tr>
        <w:tc>
          <w:tcPr/>
          <w:p>
            <w:pPr>
              <w:pStyle w:val="Compact"/>
              <w:jc w:val="left"/>
            </w:pPr>
            <w:r>
              <w:t xml:space="preserve">4</w:t>
            </w:r>
          </w:p>
        </w:tc>
        <w:tc>
          <w:tcPr/>
          <w:p>
            <w:pPr>
              <w:pStyle w:val="Compact"/>
              <w:jc w:val="left"/>
            </w:pPr>
            <w:r>
              <w:t xml:space="preserve">On-Site Medical Support for Events</w:t>
            </w:r>
          </w:p>
        </w:tc>
        <w:tc>
          <w:tcPr/>
          <w:p>
            <w:pPr>
              <w:pStyle w:val="Compact"/>
              <w:jc w:val="left"/>
            </w:pPr>
            <w:r>
              <w:t xml:space="preserve">10</w:t>
            </w:r>
          </w:p>
        </w:tc>
        <w:tc>
          <w:tcPr/>
          <w:p>
            <w:pPr>
              <w:pStyle w:val="Compact"/>
              <w:jc w:val="left"/>
            </w:pPr>
            <w:r>
              <w:t xml:space="preserve">30,000</w:t>
            </w:r>
          </w:p>
        </w:tc>
        <w:tc>
          <w:tcPr/>
          <w:p>
            <w:pPr>
              <w:pStyle w:val="Compact"/>
              <w:jc w:val="left"/>
            </w:pPr>
            <w:r>
              <w:t xml:space="preserve">300,000</w:t>
            </w:r>
          </w:p>
        </w:tc>
      </w:tr>
      <w:tr>
        <w:tc>
          <w:tcPr/>
          <w:p>
            <w:pPr>
              <w:pStyle w:val="Compact"/>
              <w:jc w:val="left"/>
            </w:pPr>
            <w:r>
              <w:t xml:space="preserve">5</w:t>
            </w:r>
          </w:p>
        </w:tc>
        <w:tc>
          <w:tcPr/>
          <w:p>
            <w:pPr>
              <w:pStyle w:val="Compact"/>
              <w:jc w:val="left"/>
            </w:pPr>
            <w:r>
              <w:t xml:space="preserve">Equipment Maintenance and Calibration</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ARS 2,700,000</w:t>
            </w:r>
          </w:p>
        </w:tc>
      </w:tr>
      <w:tr>
        <w:tc>
          <w:tcPr/>
          <w:p>
            <w:pPr>
              <w:pStyle w:val="Compact"/>
              <w:jc w:val="left"/>
            </w:pPr>
            <w:r>
              <w:rPr>
                <w:bCs/>
                <w:b/>
              </w:rPr>
              <w:t xml:space="preserve">VAT (21%):</w:t>
            </w:r>
          </w:p>
        </w:tc>
        <w:tc>
          <w:tcPr/>
          <w:p>
            <w:pPr>
              <w:pStyle w:val="Compact"/>
              <w:jc w:val="left"/>
            </w:pPr>
            <w:r>
              <w:t xml:space="preserve">ARS 567,000</w:t>
            </w:r>
          </w:p>
        </w:tc>
      </w:tr>
      <w:tr>
        <w:tc>
          <w:tcPr/>
          <w:p>
            <w:pPr>
              <w:pStyle w:val="Compact"/>
              <w:jc w:val="left"/>
            </w:pPr>
            <w:r>
              <w:rPr>
                <w:bCs/>
                <w:b/>
              </w:rPr>
              <w:t xml:space="preserve">Total Amount Due:</w:t>
            </w:r>
          </w:p>
        </w:tc>
        <w:tc>
          <w:tcPr/>
          <w:p>
            <w:pPr>
              <w:pStyle w:val="Compact"/>
              <w:jc w:val="left"/>
            </w:pPr>
            <w:r>
              <w:t xml:space="preserve">ARS 3,267,000</w:t>
            </w:r>
          </w:p>
        </w:tc>
      </w:tr>
    </w:tbl>
    <w:bookmarkStart w:id="24" w:name="terms-and-conditions"/>
    <w:p>
      <w:pPr>
        <w:pStyle w:val="Heading3"/>
      </w:pPr>
      <w:r>
        <w:t xml:space="preserve">Terms and Conditions</w:t>
      </w:r>
    </w:p>
    <w:p>
      <w:pPr>
        <w:pStyle w:val="FirstParagraph"/>
      </w:pPr>
      <w:r>
        <w:t xml:space="preserve">1. Payment is due within 30 days of the invoice date. Late payments will incur a penalty of 2% per month.</w:t>
      </w:r>
      <w:r>
        <w:br/>
      </w:r>
      <w:r>
        <w:t xml:space="preserve">2. All services are provided in accordance with the regulations of the Province of Córdoba, Argentina.</w:t>
      </w:r>
      <w:r>
        <w:br/>
      </w:r>
      <w:r>
        <w:t xml:space="preserve">3. Emergencia Córdoba Paramedic Services reserves the right to suspend services in case of non-payment.</w:t>
      </w:r>
      <w:r>
        <w:br/>
      </w:r>
      <w:r>
        <w:t xml:space="preserve">4. Any disputes regarding this invoice must be resolved through the courts of Córdoba, Argentina.</w:t>
      </w:r>
      <w:r>
        <w:br/>
      </w:r>
      <w:r>
        <w:t xml:space="preserve">5. This invoice is subject to the Argentine tax laws and regulations.</w:t>
      </w:r>
    </w:p>
    <w:bookmarkEnd w:id="24"/>
    <w:p>
      <w:pPr>
        <w:pStyle w:val="BodyText"/>
      </w:pPr>
      <w:r>
        <w:t xml:space="preserve">Thank you for choosing Emergencia Córdoba Paramedic Services.</w:t>
      </w:r>
      <w:r>
        <w:br/>
      </w:r>
      <w:r>
        <w:t xml:space="preserve">We are committed to providing the highest quality emergency medical care in Córdoba, Argentina.</w:t>
      </w:r>
      <w:r>
        <w:br/>
      </w:r>
      <w:r>
        <w:t xml:space="preserve">For any questions regarding this invoice, please contact our billing department at billing@emergenciacob.com.ar.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Paramedic Services Invoice - Córdoba, Argentina</dc:title>
  <dc:creator/>
  <dc:language>en</dc:language>
  <cp:keywords/>
  <dcterms:created xsi:type="dcterms:W3CDTF">2026-10-10T07:01:00Z</dcterms:created>
  <dcterms:modified xsi:type="dcterms:W3CDTF">2026-10-10T07:01:00Z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