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Sydney,</w:t>
      </w:r>
      <w:r>
        <w:t xml:space="preserve"> </w:t>
      </w:r>
      <w:r>
        <w:t xml:space="preserve">Australia</w:t>
      </w:r>
    </w:p>
    <w:bookmarkStart w:id="20" w:name="sydney-elite-paramedic-services"/>
    <w:p>
      <w:pPr>
        <w:pStyle w:val="Heading1"/>
      </w:pPr>
      <w:r>
        <w:t xml:space="preserve">Sydney Elite Paramedic Services</w:t>
      </w:r>
    </w:p>
    <w:p>
      <w:pPr>
        <w:pStyle w:val="FirstParagraph"/>
      </w:pPr>
      <w:r>
        <w:t xml:space="preserve">Level 4, 123 George Street, Sydney NSW 2000, Australia</w:t>
      </w:r>
    </w:p>
    <w:p>
      <w:pPr>
        <w:pStyle w:val="BodyText"/>
      </w:pPr>
      <w:r>
        <w:t xml:space="preserve">ABN: 12 345 678 901</w:t>
      </w:r>
    </w:p>
    <w:p>
      <w:pPr>
        <w:pStyle w:val="BodyText"/>
      </w:pPr>
      <w:r>
        <w:t xml:space="preserve">Phone: +61 2 9876 5432 | Email: billing@sydneyeliteparamedics.com.au</w:t>
      </w:r>
    </w:p>
    <w:p>
      <w:pPr>
        <w:pStyle w:val="BodyText"/>
      </w:pPr>
      <w:r>
        <w:t xml:space="preserve">Website: www.sydneyeliteparamedics.com.au</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Harbour City Event Management Pty Ltd</w:t>
      </w:r>
    </w:p>
    <w:p>
      <w:pPr>
        <w:pStyle w:val="BodyText"/>
      </w:pPr>
      <w:r>
        <w:t xml:space="preserve">Attn: Finance Department</w:t>
      </w:r>
    </w:p>
    <w:p>
      <w:pPr>
        <w:pStyle w:val="BodyText"/>
      </w:pPr>
      <w:r>
        <w:t xml:space="preserve">45 Circular Quay West, Sydney NSW 2000, Australia</w:t>
      </w:r>
    </w:p>
    <w:p>
      <w:pPr>
        <w:pStyle w:val="BodyText"/>
      </w:pPr>
      <w:r>
        <w:t xml:space="preserve">ABN: 98 765 432 109</w:t>
      </w:r>
    </w:p>
    <w:p>
      <w:pPr>
        <w:pStyle w:val="BodyText"/>
      </w:pPr>
      <w:r>
        <w:t xml:space="preserve">Email: accounts@harbourcityevents.com.au</w:t>
      </w:r>
    </w:p>
    <w:bookmarkEnd w:id="22"/>
    <w:bookmarkStart w:id="23" w:name="service-reference"/>
    <w:p>
      <w:pPr>
        <w:pStyle w:val="Heading3"/>
      </w:pPr>
      <w:r>
        <w:t xml:space="preserve">Service Reference:</w:t>
      </w:r>
    </w:p>
    <w:p>
      <w:pPr>
        <w:pStyle w:val="FirstParagraph"/>
      </w:pPr>
      <w:r>
        <w:rPr>
          <w:bCs/>
          <w:b/>
        </w:rPr>
        <w:t xml:space="preserve">Event:</w:t>
      </w:r>
      <w:r>
        <w:t xml:space="preserve"> </w:t>
      </w:r>
      <w:r>
        <w:t xml:space="preserve">Annual Sydney Harbour Corporate Gala</w:t>
      </w:r>
    </w:p>
    <w:p>
      <w:pPr>
        <w:pStyle w:val="BodyText"/>
      </w:pPr>
      <w:r>
        <w:rPr>
          <w:bCs/>
          <w:b/>
        </w:rPr>
        <w:t xml:space="preserve">Date of Service:</w:t>
      </w:r>
      <w:r>
        <w:t xml:space="preserve"> </w:t>
      </w:r>
      <w:r>
        <w:t xml:space="preserve">20 October 2023</w:t>
      </w:r>
    </w:p>
    <w:p>
      <w:pPr>
        <w:pStyle w:val="BodyText"/>
      </w:pPr>
      <w:r>
        <w:rPr>
          <w:bCs/>
          <w:b/>
        </w:rPr>
        <w:t xml:space="preserve">Location:</w:t>
      </w:r>
      <w:r>
        <w:t xml:space="preserve"> </w:t>
      </w:r>
      <w:r>
        <w:t xml:space="preserve">Barangaroo Reserve, Sydney, Australia</w:t>
      </w:r>
    </w:p>
    <w:p>
      <w:pPr>
        <w:pStyle w:val="BodyText"/>
      </w:pPr>
      <w:r>
        <w:rPr>
          <w:bCs/>
          <w:b/>
        </w:rPr>
        <w:t xml:space="preserve">Contract Ref:</w:t>
      </w:r>
      <w:r>
        <w:t xml:space="preserve"> </w:t>
      </w:r>
      <w:r>
        <w:t xml:space="preserve">SEC-2023-OCT-88</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Paramedic Services</w:t>
            </w:r>
          </w:p>
        </w:tc>
        <w:tc>
          <w:tcPr/>
          <w:p>
            <w:pPr>
              <w:pStyle w:val="Compact"/>
              <w:jc w:val="left"/>
            </w:pPr>
            <w:r>
              <w:t xml:space="preserve">Hours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Senior Paramedic On-Site Coverage (Event Medical)</w:t>
            </w:r>
            <w:r>
              <w:br/>
            </w:r>
            <w:r>
              <w:t xml:space="preserve">Provision of one (1) Senior Paramedic for the duration of the event. Services included continuous health surveillance, triage capabilities, and immediate emergency response. The paramedic was stationed at the primary medical tent at Barangaroo Reserve, ensuring compliance with NSW Work Health and Safety regulations for large-scale public gatherings in Sydney.</w:t>
            </w:r>
          </w:p>
        </w:tc>
        <w:tc>
          <w:tcPr/>
          <w:p>
            <w:pPr>
              <w:pStyle w:val="Compact"/>
              <w:jc w:val="left"/>
            </w:pPr>
            <w:r>
              <w:t xml:space="preserve">10.0</w:t>
            </w:r>
          </w:p>
        </w:tc>
        <w:tc>
          <w:tcPr/>
          <w:p>
            <w:pPr>
              <w:pStyle w:val="Compact"/>
              <w:jc w:val="left"/>
            </w:pPr>
            <w:r>
              <w:t xml:space="preserve">$180.00</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Advanced Life Support (ALS) Equipment Setup</w:t>
            </w:r>
            <w:r>
              <w:br/>
            </w:r>
            <w:r>
              <w:t xml:space="preserve">Deployment and calibration of advanced medical equipment including a portable defibrillator (AED), oxygen therapy units, and trauma kits. This ensures that the paramedic team is fully equipped to handle cardiac events or trauma injuries typical of high-density events in Australia Sydney.</w:t>
            </w:r>
          </w:p>
        </w:tc>
        <w:tc>
          <w:tcPr/>
          <w:p>
            <w:pPr>
              <w:pStyle w:val="Compact"/>
              <w:jc w:val="left"/>
            </w:pPr>
            <w:r>
              <w:t xml:space="preserve">1.0</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3</w:t>
            </w:r>
          </w:p>
        </w:tc>
        <w:tc>
          <w:tcPr/>
          <w:p>
            <w:pPr>
              <w:pStyle w:val="Compact"/>
              <w:jc w:val="left"/>
            </w:pPr>
            <w:r>
              <w:rPr>
                <w:bCs/>
                <w:b/>
              </w:rPr>
              <w:t xml:space="preserve">Pre-Event Risk Assessment &amp; Site Survey</w:t>
            </w:r>
            <w:r>
              <w:br/>
            </w:r>
            <w:r>
              <w:t xml:space="preserve">Conducted by a Lead Paramedic prior to the event date. This service involved assessing the venue layout at Barangaroo for emergency access routes, identifying potential hazards, and coordinating with local Sydney emergency services (NSW Ambulance) to ensure seamless handover protocols if critical transport was required.</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4</w:t>
            </w:r>
          </w:p>
        </w:tc>
        <w:tc>
          <w:tcPr/>
          <w:p>
            <w:pPr>
              <w:pStyle w:val="Compact"/>
              <w:jc w:val="left"/>
            </w:pPr>
            <w:r>
              <w:rPr>
                <w:bCs/>
                <w:b/>
              </w:rPr>
              <w:t xml:space="preserve">Post-Event Incident Reporting &amp; Documentation</w:t>
            </w:r>
            <w:r>
              <w:br/>
            </w:r>
            <w:r>
              <w:t xml:space="preserve">Comprehensive documentation of all medical interactions, minor treatments administered, and equipment usage logs. This report is essential for the client's insurance compliance and satisfies the regulatory requirements for medical service providers operating in New South Wales.</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5</w:t>
            </w:r>
          </w:p>
        </w:tc>
        <w:tc>
          <w:tcPr/>
          <w:p>
            <w:pPr>
              <w:pStyle w:val="Compact"/>
              <w:jc w:val="left"/>
            </w:pPr>
            <w:r>
              <w:rPr>
                <w:bCs/>
                <w:b/>
              </w:rPr>
              <w:t xml:space="preserve">Travel &amp; Logistics Surcharge</w:t>
            </w:r>
            <w:r>
              <w:br/>
            </w:r>
            <w:r>
              <w:t xml:space="preserve">Covers travel time and vehicle usage for the paramedic staff traveling from the central Sydney depot to the event location and return. Includes fuel and vehicle maintenance costs associated with transporting heavy medical gear across the Sydney metropolitan area.</w:t>
            </w:r>
          </w:p>
        </w:tc>
        <w:tc>
          <w:tcPr/>
          <w:p>
            <w:pPr>
              <w:pStyle w:val="Compact"/>
              <w:jc w:val="left"/>
            </w:pPr>
            <w:r>
              <w:t xml:space="preserve">1.0</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$2,620.00</w:t>
            </w:r>
          </w:p>
        </w:tc>
      </w:tr>
      <w:tr>
        <w:tc>
          <w:tcPr/>
          <w:p>
            <w:pPr>
              <w:pStyle w:val="Compact"/>
              <w:jc w:val="left"/>
            </w:pPr>
            <w:r>
              <w:t xml:space="preserve">GST (10%):</w:t>
            </w:r>
          </w:p>
        </w:tc>
        <w:tc>
          <w:tcPr/>
          <w:p>
            <w:pPr>
              <w:pStyle w:val="Compact"/>
              <w:jc w:val="left"/>
            </w:pPr>
            <w:r>
              <w:t xml:space="preserve">$262.00</w:t>
            </w:r>
          </w:p>
        </w:tc>
      </w:tr>
      <w:tr>
        <w:tc>
          <w:tcPr/>
          <w:p>
            <w:pPr>
              <w:pStyle w:val="Compact"/>
              <w:jc w:val="left"/>
            </w:pPr>
            <w:r>
              <w:t xml:space="preserve">Total Due (AUD):</w:t>
            </w:r>
          </w:p>
        </w:tc>
        <w:tc>
          <w:tcPr/>
          <w:p>
            <w:pPr>
              <w:pStyle w:val="Compact"/>
              <w:jc w:val="left"/>
            </w:pPr>
            <w:r>
              <w:t xml:space="preserve">$2,882.00</w:t>
            </w:r>
          </w:p>
        </w:tc>
      </w:tr>
    </w:tbl>
    <w:bookmarkStart w:id="24" w:name="payment-instructions"/>
    <w:p>
      <w:pPr>
        <w:pStyle w:val="Heading4"/>
      </w:pPr>
      <w:r>
        <w:t xml:space="preserve">Payment Instructions:</w:t>
      </w:r>
    </w:p>
    <w:p>
      <w:pPr>
        <w:pStyle w:val="FirstParagraph"/>
      </w:pPr>
      <w:r>
        <w:t xml:space="preserve">Please make payment via Electronic Funds Transfer (EFT) to the following bank account:</w:t>
      </w:r>
    </w:p>
    <w:p>
      <w:pPr>
        <w:pStyle w:val="BodyText"/>
      </w:pPr>
      <w:r>
        <w:rPr>
          <w:bCs/>
          <w:b/>
        </w:rPr>
        <w:t xml:space="preserve">Bank:</w:t>
      </w:r>
      <w:r>
        <w:t xml:space="preserve"> </w:t>
      </w:r>
      <w:r>
        <w:t xml:space="preserve">Commonwealth Bank of Australia</w:t>
      </w:r>
      <w:r>
        <w:br/>
      </w:r>
      <w:r>
        <w:rPr>
          <w:bCs/>
          <w:b/>
        </w:rPr>
        <w:t xml:space="preserve">Account Name:</w:t>
      </w:r>
      <w:r>
        <w:t xml:space="preserve"> </w:t>
      </w:r>
      <w:r>
        <w:t xml:space="preserve">Sydney Elite Paramedic Services Pty Ltd</w:t>
      </w:r>
      <w:r>
        <w:br/>
      </w:r>
      <w:r>
        <w:rPr>
          <w:bCs/>
          <w:b/>
        </w:rPr>
        <w:t xml:space="preserve">BSB:</w:t>
      </w:r>
      <w:r>
        <w:t xml:space="preserve"> </w:t>
      </w:r>
      <w:r>
        <w:t xml:space="preserve">062-000</w:t>
      </w:r>
      <w:r>
        <w:br/>
      </w:r>
      <w:r>
        <w:rPr>
          <w:bCs/>
          <w:b/>
        </w:rPr>
        <w:t xml:space="preserve">Account Number:</w:t>
      </w:r>
      <w:r>
        <w:t xml:space="preserve"> </w:t>
      </w:r>
      <w:r>
        <w:t xml:space="preserve">1234 5678</w:t>
      </w:r>
      <w:r>
        <w:br/>
      </w:r>
      <w:r>
        <w:rPr>
          <w:bCs/>
          <w:b/>
        </w:rPr>
        <w:t xml:space="preserve">Reference:</w:t>
      </w:r>
      <w:r>
        <w:t xml:space="preserve"> </w:t>
      </w:r>
      <w:r>
        <w:t xml:space="preserve">INV-2023-10-045</w:t>
      </w:r>
    </w:p>
    <w:bookmarkEnd w:id="24"/>
    <w:bookmarkStart w:id="25" w:name="terms-and-conditions"/>
    <w:p>
      <w:pPr>
        <w:pStyle w:val="Heading4"/>
      </w:pPr>
      <w:r>
        <w:t xml:space="preserve">Terms and Conditions:</w:t>
      </w:r>
    </w:p>
    <w:p>
      <w:pPr>
        <w:pStyle w:val="FirstParagraph"/>
      </w:pPr>
      <w:r>
        <w:t xml:space="preserve">1. Payment is due within 30 days of the invoice date. Late payments may incur interest charges at the rate prescribed by the Australian Consumer Law.</w:t>
      </w:r>
    </w:p>
    <w:p>
      <w:pPr>
        <w:pStyle w:val="BodyText"/>
      </w:pPr>
      <w:r>
        <w:t xml:space="preserve">2. All services provided by our paramedics are conducted in accordance with the National Health and Medical Research Council (NHMRC) guidelines and NSW Health standards.</w:t>
      </w:r>
    </w:p>
    <w:p>
      <w:pPr>
        <w:pStyle w:val="BodyText"/>
      </w:pPr>
      <w:r>
        <w:t xml:space="preserve">3. This invoice includes the Goods and Services Tax (GST) as required by the Australian Taxation Office (ATO).</w:t>
      </w:r>
    </w:p>
    <w:p>
      <w:pPr>
        <w:pStyle w:val="BodyText"/>
      </w:pPr>
      <w:r>
        <w:t xml:space="preserve">4. Sydney Elite Paramedic Services holds full Professional Indemnity and Public Liability insurance coverage for all operations conducted within Australia Sydney and surrounding regions.</w:t>
      </w:r>
    </w:p>
    <w:p>
      <w:pPr>
        <w:pStyle w:val="BodyText"/>
      </w:pPr>
      <w:r>
        <w:t xml:space="preserve">5. Please contact our accounts department immediately if there are any discrepancies regarding the hours logged or services rendered by our paramedic staff.</w:t>
      </w:r>
    </w:p>
    <w:bookmarkEnd w:id="25"/>
    <w:p>
      <w:pPr>
        <w:pStyle w:val="BodyText"/>
      </w:pPr>
      <w:r>
        <w:t xml:space="preserve">Thank you for choosing Sydney Elite Paramedic Services. We are committed to providing the highest standard of emergency medical care in Australia.</w:t>
      </w:r>
    </w:p>
    <w:p>
      <w:pPr>
        <w:pStyle w:val="BodyText"/>
      </w:pPr>
      <w:r>
        <w:t xml:space="preserve">© 2023 Sydney Elite Paramedic Services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Sydney, Australia</dc:title>
  <dc:creator/>
  <dc:language>en</dc:language>
  <cp:keywords/>
  <dcterms:created xsi:type="dcterms:W3CDTF">2026-10-10T01:06:37Z</dcterms:created>
  <dcterms:modified xsi:type="dcterms:W3CDTF">2026-10-10T01:06:37Z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