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Paramedic</w:t>
      </w:r>
      <w:r>
        <w:t xml:space="preserve"> </w:t>
      </w:r>
      <w:r>
        <w:t xml:space="preserve">Service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Dhaka,</w:t>
      </w:r>
      <w:r>
        <w:t xml:space="preserve"> </w:t>
      </w:r>
      <w:r>
        <w:t xml:space="preserve">Bangladesh</w:t>
      </w:r>
    </w:p>
    <w:bookmarkStart w:id="20" w:name="dhaka-emergency-medical-services"/>
    <w:p>
      <w:pPr>
        <w:pStyle w:val="Heading1"/>
      </w:pPr>
      <w:r>
        <w:t xml:space="preserve">Dhaka Emergency Medical Services</w:t>
      </w:r>
    </w:p>
    <w:p>
      <w:pPr>
        <w:pStyle w:val="FirstParagraph"/>
      </w:pPr>
      <w:r>
        <w:rPr>
          <w:bCs/>
          <w:b/>
        </w:rPr>
        <w:t xml:space="preserve">Service Type:</w:t>
      </w:r>
      <w:r>
        <w:t xml:space="preserve"> </w:t>
      </w:r>
      <w:r>
        <w:t xml:space="preserve">Professional Paramedic &amp; Ambulance Dispatch</w:t>
      </w:r>
    </w:p>
    <w:p>
      <w:pPr>
        <w:pStyle w:val="BodyText"/>
      </w:pPr>
      <w:r>
        <w:t xml:space="preserve">House #42, Road #11, Dhanmondi R/A</w:t>
      </w:r>
    </w:p>
    <w:p>
      <w:pPr>
        <w:pStyle w:val="BodyText"/>
      </w:pPr>
      <w:r>
        <w:t xml:space="preserve">Dhaka-1205, Bangladesh</w:t>
      </w:r>
    </w:p>
    <w:p>
      <w:pPr>
        <w:pStyle w:val="BodyText"/>
      </w:pPr>
      <w:r>
        <w:t xml:space="preserve">Tel: +880 2-9123456 | Email: billing@dhakaems.com</w:t>
      </w:r>
    </w:p>
    <w:p>
      <w:pPr>
        <w:pStyle w:val="BodyText"/>
      </w:pPr>
      <w:r>
        <w:t xml:space="preserve">TIN: 123456789012 | VAT Reg: BD-987654321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Invoice #: INV-2023-10-045</w:t>
      </w:r>
    </w:p>
    <w:p>
      <w:pPr>
        <w:pStyle w:val="BodyText"/>
      </w:pPr>
      <w:r>
        <w:t xml:space="preserve">Date: October 24, 2023</w:t>
      </w:r>
    </w:p>
    <w:p>
      <w:pPr>
        <w:pStyle w:val="BodyText"/>
      </w:pPr>
      <w:r>
        <w:t xml:space="preserve">Due Date: November 07, 2023</w:t>
      </w:r>
    </w:p>
    <w:p>
      <w:pPr>
        <w:pStyle w:val="BodyText"/>
      </w:pPr>
      <w:r>
        <w:t xml:space="preserve">Status:</w:t>
      </w:r>
      <w:r>
        <w:t xml:space="preserve"> </w:t>
      </w:r>
      <w:r>
        <w:t xml:space="preserve">PENDING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Mr. Rafiqul Islam</w:t>
      </w:r>
    </w:p>
    <w:p>
      <w:pPr>
        <w:pStyle w:val="BodyText"/>
      </w:pPr>
      <w:r>
        <w:t xml:space="preserve">Flat #302, Green View Apartment</w:t>
      </w:r>
    </w:p>
    <w:p>
      <w:pPr>
        <w:pStyle w:val="BodyText"/>
      </w:pPr>
      <w:r>
        <w:t xml:space="preserve">Gulshan-1, Dhaka-1212, Bangladesh</w:t>
      </w:r>
    </w:p>
    <w:p>
      <w:pPr>
        <w:pStyle w:val="BodyText"/>
      </w:pPr>
      <w:r>
        <w:t xml:space="preserve">Phone: +880 1711-223344</w:t>
      </w:r>
    </w:p>
    <w:bookmarkEnd w:id="22"/>
    <w:bookmarkStart w:id="23" w:name="service-location-context"/>
    <w:p>
      <w:pPr>
        <w:pStyle w:val="Heading3"/>
      </w:pPr>
      <w:r>
        <w:t xml:space="preserve">Service Location &amp; Context:</w:t>
      </w:r>
    </w:p>
    <w:p>
      <w:pPr>
        <w:pStyle w:val="FirstParagraph"/>
      </w:pPr>
      <w:r>
        <w:rPr>
          <w:bCs/>
          <w:b/>
        </w:rPr>
        <w:t xml:space="preserve">Incident Location:</w:t>
      </w:r>
      <w:r>
        <w:t xml:space="preserve"> </w:t>
      </w:r>
      <w:r>
        <w:t xml:space="preserve">Uttara Sector 7, Dhaka, Bangladesh</w:t>
      </w:r>
    </w:p>
    <w:p>
      <w:pPr>
        <w:pStyle w:val="BodyText"/>
      </w:pPr>
      <w:r>
        <w:rPr>
          <w:bCs/>
          <w:b/>
        </w:rPr>
        <w:t xml:space="preserve">Destination Hospital:</w:t>
      </w:r>
      <w:r>
        <w:t xml:space="preserve"> </w:t>
      </w:r>
      <w:r>
        <w:t xml:space="preserve">United Hospital, Gulshan, Dhaka</w:t>
      </w:r>
    </w:p>
    <w:p>
      <w:pPr>
        <w:pStyle w:val="BodyText"/>
      </w:pPr>
      <w:r>
        <w:rPr>
          <w:bCs/>
          <w:b/>
        </w:rPr>
        <w:t xml:space="preserve">Service 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Time of Dispatch:</w:t>
      </w:r>
      <w:r>
        <w:t xml:space="preserve"> </w:t>
      </w:r>
      <w:r>
        <w:t xml:space="preserve">02:15 AM</w:t>
      </w:r>
    </w:p>
    <w:p>
      <w:pPr>
        <w:pStyle w:val="BodyText"/>
      </w:pPr>
      <w:r>
        <w:rPr>
          <w:bCs/>
          <w:b/>
        </w:rPr>
        <w:t xml:space="preserve">Time of Arrival:</w:t>
      </w:r>
      <w:r>
        <w:t xml:space="preserve"> </w:t>
      </w:r>
      <w:r>
        <w:t xml:space="preserve">03:45 AM</w:t>
      </w:r>
    </w:p>
    <w:p>
      <w:pPr>
        <w:pStyle w:val="BodyText"/>
      </w:pPr>
      <w:r>
        <w:rPr>
          <w:bCs/>
          <w:b/>
        </w:rPr>
        <w:t xml:space="preserve">Paramedic ID:</w:t>
      </w:r>
      <w:r>
        <w:t xml:space="preserve"> </w:t>
      </w:r>
      <w:r>
        <w:t xml:space="preserve">PM-BD-889</w:t>
      </w:r>
    </w:p>
    <w:bookmarkEnd w:id="23"/>
    <w:bookmarkStart w:id="24" w:name="service-breakdown"/>
    <w:p>
      <w:pPr>
        <w:pStyle w:val="Heading3"/>
      </w:pPr>
      <w:r>
        <w:t xml:space="preserve">Service Breakdown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Paramedic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(BDT)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(BDT)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Emergency Ambulance Dispatch (Dhaka Metro)</w:t>
            </w:r>
            <w:r>
              <w:br/>
            </w:r>
            <w:r>
              <w:t xml:space="preserve">Mobilization of fully equipped Type B Ambulance from Dhanmondi station to Uttara Sector 7. Includes fuel surcharge and night-time emergency response fee applicable within Dhaka city limits.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Paramedic On-Site Assessment</w:t>
            </w:r>
            <w:r>
              <w:br/>
            </w:r>
            <w:r>
              <w:t xml:space="preserve">Immediate triage and vital sign monitoring by certified paramedic upon arrival. Includes assessment of respiratory distress and administration of oxygen therapy.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Advanced Life Support (ALS) During Transit</w:t>
            </w:r>
            <w:r>
              <w:br/>
            </w:r>
            <w:r>
              <w:t xml:space="preserve">Continuous cardiac monitoring and IV line establishment during transport from Uttara to Gulshan. Includes usage of portable defibrillator and suction apparatus.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Medical Consumables &amp; Oxygen</w:t>
            </w:r>
            <w:r>
              <w:br/>
            </w:r>
            <w:r>
              <w:t xml:space="preserve">Usage of sterile IV sets, cannulas, bandages, and 5 liters of medical-grade oxygen cylinder utilized during the emergency intervention in Bangladesh.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Inter-Hospital Transfer Coordination</w:t>
            </w:r>
            <w:r>
              <w:br/>
            </w:r>
            <w:r>
              <w:t xml:space="preserve">Administrative coordination with United Hospital emergency department for seamless patient handover. Includes digital transmission of paramedic clinical notes.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Traffic Navigation &amp; Priority Clearance</w:t>
            </w:r>
            <w:r>
              <w:br/>
            </w:r>
            <w:r>
              <w:t xml:space="preserve">Specialized navigation through congested Dhaka traffic routes to ensure minimum transit time. Includes siren and light usage fees.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700.00</w:t>
            </w:r>
          </w:p>
        </w:tc>
      </w:tr>
    </w:tbl>
    <w:bookmarkEnd w:id="24"/>
    <w:p>
      <w:pPr>
        <w:pStyle w:val="BodyText"/>
      </w:pPr>
      <w:r>
        <w:t xml:space="preserve">Subtotal:</w:t>
      </w:r>
      <w:r>
        <w:t xml:space="preserve"> </w:t>
      </w:r>
      <w:r>
        <w:t xml:space="preserve">9,000.00 BDT</w:t>
      </w:r>
    </w:p>
    <w:p>
      <w:pPr>
        <w:pStyle w:val="BodyText"/>
      </w:pPr>
      <w:r>
        <w:t xml:space="preserve">VAT (5%):</w:t>
      </w:r>
      <w:r>
        <w:t xml:space="preserve"> </w:t>
      </w:r>
      <w:r>
        <w:t xml:space="preserve">450.00 BDT</w:t>
      </w:r>
    </w:p>
    <w:p>
      <w:pPr>
        <w:pStyle w:val="BodyText"/>
      </w:pPr>
      <w:r>
        <w:t xml:space="preserve">Emergency Service Surcharge:</w:t>
      </w:r>
      <w:r>
        <w:t xml:space="preserve"> </w:t>
      </w:r>
      <w:r>
        <w:t xml:space="preserve">300.00 BDT</w:t>
      </w:r>
    </w:p>
    <w:p>
      <w:pPr>
        <w:pStyle w:val="BodyText"/>
      </w:pPr>
      <w:r>
        <w:t xml:space="preserve">Grand Total:</w:t>
      </w:r>
      <w:r>
        <w:t xml:space="preserve"> </w:t>
      </w:r>
      <w:r>
        <w:t xml:space="preserve">9,750.00 BDT</w:t>
      </w:r>
    </w:p>
    <w:bookmarkStart w:id="25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t xml:space="preserve">Please remit payment within 14 days of the invoice date. Payments can be made via bank transfer or mobile banking (bKash/Nagad) widely used in Bangladesh.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BRAC Bank PLC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Dhaka Emergency Medical Services Ltd.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1234-5678-9012-3456</w:t>
      </w:r>
    </w:p>
    <w:p>
      <w:pPr>
        <w:pStyle w:val="BodyText"/>
      </w:pPr>
      <w:r>
        <w:rPr>
          <w:bCs/>
          <w:b/>
        </w:rPr>
        <w:t xml:space="preserve">Branch:</w:t>
      </w:r>
      <w:r>
        <w:t xml:space="preserve"> </w:t>
      </w:r>
      <w:r>
        <w:t xml:space="preserve">Dhanmondi Branch, Dhaka</w:t>
      </w:r>
    </w:p>
    <w:p>
      <w:pPr>
        <w:pStyle w:val="BodyText"/>
      </w:pPr>
      <w:r>
        <w:rPr>
          <w:bCs/>
          <w:b/>
        </w:rPr>
        <w:t xml:space="preserve">bKash Corporate:</w:t>
      </w:r>
      <w:r>
        <w:t xml:space="preserve"> </w:t>
      </w:r>
      <w:r>
        <w:t xml:space="preserve">01700-000000</w:t>
      </w:r>
    </w:p>
    <w:bookmarkEnd w:id="25"/>
    <w:bookmarkStart w:id="26" w:name="terms-and-conditions"/>
    <w:p>
      <w:pPr>
        <w:pStyle w:val="Heading3"/>
      </w:pPr>
      <w:r>
        <w:t xml:space="preserve">Terms and Conditions</w:t>
      </w:r>
    </w:p>
    <w:p>
      <w:pPr>
        <w:numPr>
          <w:ilvl w:val="0"/>
          <w:numId w:val="1001"/>
        </w:numPr>
        <w:pStyle w:val="Compact"/>
      </w:pPr>
      <w:r>
        <w:t xml:space="preserve">This invoice represents the final cost for paramedic services rendered on the specified date in Dhaka, Bangladesh.</w:t>
      </w:r>
    </w:p>
    <w:p>
      <w:pPr>
        <w:numPr>
          <w:ilvl w:val="0"/>
          <w:numId w:val="1001"/>
        </w:numPr>
        <w:pStyle w:val="Compact"/>
      </w:pPr>
      <w:r>
        <w:t xml:space="preserve">Late payments will incur a penalty of 2% per month on the outstanding balance.</w:t>
      </w:r>
    </w:p>
    <w:p>
      <w:pPr>
        <w:numPr>
          <w:ilvl w:val="0"/>
          <w:numId w:val="1001"/>
        </w:numPr>
        <w:pStyle w:val="Compact"/>
      </w:pPr>
      <w:r>
        <w:t xml:space="preserve">All medical services were provided by licensed paramedics adhering to the Bangladesh Medical Commission standards.</w:t>
      </w:r>
    </w:p>
    <w:p>
      <w:pPr>
        <w:numPr>
          <w:ilvl w:val="0"/>
          <w:numId w:val="1001"/>
        </w:numPr>
        <w:pStyle w:val="Compact"/>
      </w:pPr>
      <w:r>
        <w:t xml:space="preserve">Disputes regarding charges must be raised within 7 days of receiving this invoice.</w:t>
      </w:r>
    </w:p>
    <w:p>
      <w:pPr>
        <w:numPr>
          <w:ilvl w:val="0"/>
          <w:numId w:val="1001"/>
        </w:numPr>
        <w:pStyle w:val="Compact"/>
      </w:pPr>
      <w:r>
        <w:t xml:space="preserve">This document serves as a valid receipt for insurance claims and tax purposes in Bangladesh.</w:t>
      </w:r>
    </w:p>
    <w:bookmarkEnd w:id="26"/>
    <w:p>
      <w:pPr>
        <w:pStyle w:val="FirstParagraph"/>
      </w:pPr>
      <w:r>
        <w:t xml:space="preserve">Thank you for choosing Dhaka Emergency Medical Services.</w:t>
      </w:r>
    </w:p>
    <w:p>
      <w:pPr>
        <w:pStyle w:val="BodyText"/>
      </w:pPr>
      <w:r>
        <w:t xml:space="preserve">Your health and safety are our priority in every corner of Dhaka.</w:t>
      </w:r>
    </w:p>
    <w:p>
      <w:pPr>
        <w:pStyle w:val="BodyText"/>
      </w:pPr>
      <w:r>
        <w:t xml:space="preserve">© 2023 Dhaka Emergency Medical Services.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Paramedic Service Invoice - Dhaka, Bangladesh</dc:title>
  <dc:creator/>
  <dc:language>en</dc:language>
  <cp:keywords/>
  <dcterms:created xsi:type="dcterms:W3CDTF">2026-10-10T07:02:44Z</dcterms:created>
  <dcterms:modified xsi:type="dcterms:W3CDTF">2026-10-10T07:02:44Z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