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emergency-medical-services"/>
    <w:p>
      <w:pPr>
        <w:pStyle w:val="Heading1"/>
      </w:pPr>
      <w:r>
        <w:t xml:space="preserve">Rio Emergency Medical Services</w:t>
      </w:r>
    </w:p>
    <w:p>
      <w:pPr>
        <w:pStyle w:val="FirstParagraph"/>
      </w:pPr>
      <w:r>
        <w:t xml:space="preserve">CNPJ: 12.345.678/0001-90</w:t>
      </w:r>
    </w:p>
    <w:p>
      <w:pPr>
        <w:pStyle w:val="BodyText"/>
      </w:pPr>
      <w:r>
        <w:t xml:space="preserve">Av. Atlântica, 1500 - Copacabana</w:t>
      </w:r>
    </w:p>
    <w:p>
      <w:pPr>
        <w:pStyle w:val="BodyText"/>
      </w:pPr>
      <w:r>
        <w:t xml:space="preserve">Rio de Janeiro, RJ - 22021-001</w:t>
      </w:r>
    </w:p>
    <w:p>
      <w:pPr>
        <w:pStyle w:val="BodyText"/>
      </w:pPr>
      <w:r>
        <w:t xml:space="preserve">Brazil</w:t>
      </w:r>
    </w:p>
    <w:p>
      <w:pPr>
        <w:pStyle w:val="BodyText"/>
      </w:pPr>
      <w:r>
        <w:t xml:space="preserve">Phone: +55 (21) 3333-4444</w:t>
      </w:r>
    </w:p>
    <w:p>
      <w:pPr>
        <w:pStyle w:val="BodyText"/>
      </w:pPr>
      <w:r>
        <w:t xml:space="preserve">Email: billing@rioems.com.br</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November 15, 2023</w:t>
      </w:r>
    </w:p>
    <w:p>
      <w:pPr>
        <w:pStyle w:val="BodyText"/>
      </w:pPr>
      <w:r>
        <w:t xml:space="preserve">Due Date: December 15, 2023</w:t>
      </w:r>
    </w:p>
    <w:p>
      <w:pPr>
        <w:pStyle w:val="BodyText"/>
      </w:pPr>
      <w:r>
        <w:t xml:space="preserve">Service Period: November 1-30, 2023</w:t>
      </w:r>
    </w:p>
    <w:bookmarkEnd w:id="21"/>
    <w:bookmarkStart w:id="22" w:name="billed-to"/>
    <w:p>
      <w:pPr>
        <w:pStyle w:val="Heading3"/>
      </w:pPr>
      <w:r>
        <w:t xml:space="preserve">Billed To:</w:t>
      </w:r>
    </w:p>
    <w:p>
      <w:pPr>
        <w:pStyle w:val="FirstParagraph"/>
      </w:pPr>
      <w:r>
        <w:rPr>
          <w:bCs/>
          <w:b/>
        </w:rPr>
        <w:t xml:space="preserve">Healthcare Solutions International</w:t>
      </w:r>
    </w:p>
    <w:p>
      <w:pPr>
        <w:pStyle w:val="BodyText"/>
      </w:pPr>
      <w:r>
        <w:t xml:space="preserve">CNPJ: 98.765.432/0001-10</w:t>
      </w:r>
    </w:p>
    <w:p>
      <w:pPr>
        <w:pStyle w:val="BodyText"/>
      </w:pPr>
      <w:r>
        <w:t xml:space="preserve">Rua da Assembleia, 200 - Centro</w:t>
      </w:r>
    </w:p>
    <w:p>
      <w:pPr>
        <w:pStyle w:val="BodyText"/>
      </w:pPr>
      <w:r>
        <w:t xml:space="preserve">Rio de Janeiro, RJ - 20011-000</w:t>
      </w:r>
    </w:p>
    <w:p>
      <w:pPr>
        <w:pStyle w:val="BodyText"/>
      </w:pPr>
      <w:r>
        <w:t xml:space="preserve">Brazil</w:t>
      </w:r>
    </w:p>
    <w:p>
      <w:pPr>
        <w:pStyle w:val="BodyText"/>
      </w:pPr>
      <w:r>
        <w:t xml:space="preserve">Attn: Procurement Department</w:t>
      </w:r>
    </w:p>
    <w:bookmarkEnd w:id="22"/>
    <w:bookmarkStart w:id="27" w:name="professional-paramedic-services-rendered"/>
    <w:p>
      <w:pPr>
        <w:pStyle w:val="Heading3"/>
      </w:pPr>
      <w:r>
        <w:t xml:space="preserve">Professional Paramedic Services Rendered</w:t>
      </w:r>
    </w:p>
    <w:p>
      <w:pPr>
        <w:pStyle w:val="FirstParagraph"/>
      </w:pPr>
      <w:r>
        <w:t xml:space="preserve">This invoice details the comprehensive paramedic services provided by certified medical professionals in accordance with Brazilian healthcare regulations and Rio de Janeiro municipal health standards. Our team of highly trained paramedics delivered emergency medical care, patient transport, and critical care interventions throughout the service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Emergency Medical Response - Level 1 Paramedic (24-hour coverage)</w:t>
            </w:r>
          </w:p>
        </w:tc>
        <w:tc>
          <w:tcPr/>
          <w:p>
            <w:pPr>
              <w:pStyle w:val="Compact"/>
              <w:jc w:val="left"/>
            </w:pPr>
            <w:r>
              <w:t xml:space="preserve">30 days</w:t>
            </w:r>
          </w:p>
        </w:tc>
        <w:tc>
          <w:tcPr/>
          <w:p>
            <w:pPr>
              <w:pStyle w:val="Compact"/>
              <w:jc w:val="left"/>
            </w:pPr>
            <w:r>
              <w:t xml:space="preserve">R$ 1,200.00</w:t>
            </w:r>
          </w:p>
        </w:tc>
        <w:tc>
          <w:tcPr/>
          <w:p>
            <w:pPr>
              <w:pStyle w:val="Compact"/>
              <w:jc w:val="left"/>
            </w:pPr>
            <w:r>
              <w:t xml:space="preserve">R$ 36,000.00</w:t>
            </w:r>
          </w:p>
        </w:tc>
      </w:tr>
      <w:tr>
        <w:tc>
          <w:tcPr/>
          <w:p>
            <w:pPr>
              <w:pStyle w:val="Compact"/>
              <w:jc w:val="left"/>
            </w:pPr>
            <w:r>
              <w:t xml:space="preserve">Critical Care Patient Transport - Rio de Janeiro Metropolitan Area</w:t>
            </w:r>
          </w:p>
        </w:tc>
        <w:tc>
          <w:tcPr/>
          <w:p>
            <w:pPr>
              <w:pStyle w:val="Compact"/>
              <w:jc w:val="left"/>
            </w:pPr>
            <w:r>
              <w:t xml:space="preserve">45 transports</w:t>
            </w:r>
          </w:p>
        </w:tc>
        <w:tc>
          <w:tcPr/>
          <w:p>
            <w:pPr>
              <w:pStyle w:val="Compact"/>
              <w:jc w:val="left"/>
            </w:pPr>
            <w:r>
              <w:t xml:space="preserve">R$ 850.00</w:t>
            </w:r>
          </w:p>
        </w:tc>
        <w:tc>
          <w:tcPr/>
          <w:p>
            <w:pPr>
              <w:pStyle w:val="Compact"/>
              <w:jc w:val="left"/>
            </w:pPr>
            <w:r>
              <w:t xml:space="preserve">R$ 38,250.00</w:t>
            </w:r>
          </w:p>
        </w:tc>
      </w:tr>
      <w:tr>
        <w:tc>
          <w:tcPr/>
          <w:p>
            <w:pPr>
              <w:pStyle w:val="Compact"/>
              <w:jc w:val="left"/>
            </w:pPr>
            <w:r>
              <w:t xml:space="preserve">Advanced Life Support (ALS) Equipment Usage and Maintenance</w:t>
            </w:r>
          </w:p>
        </w:tc>
        <w:tc>
          <w:tcPr/>
          <w:p>
            <w:pPr>
              <w:pStyle w:val="Compact"/>
              <w:jc w:val="left"/>
            </w:pPr>
            <w:r>
              <w:t xml:space="preserve">1 month</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Paramedic Training and Certification Compliance (Brazilian Standards)</w:t>
            </w:r>
          </w:p>
        </w:tc>
        <w:tc>
          <w:tcPr/>
          <w:p>
            <w:pPr>
              <w:pStyle w:val="Compact"/>
              <w:jc w:val="left"/>
            </w:pPr>
            <w:r>
              <w:t xml:space="preserve">1 session</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Medical Documentation and Reporting Services</w:t>
            </w:r>
          </w:p>
        </w:tc>
        <w:tc>
          <w:tcPr/>
          <w:p>
            <w:pPr>
              <w:pStyle w:val="Compact"/>
              <w:jc w:val="left"/>
            </w:pPr>
            <w:r>
              <w:t xml:space="preserve">120 reports</w:t>
            </w:r>
          </w:p>
        </w:tc>
        <w:tc>
          <w:tcPr/>
          <w:p>
            <w:pPr>
              <w:pStyle w:val="Compact"/>
              <w:jc w:val="left"/>
            </w:pPr>
            <w:r>
              <w:t xml:space="preserve">R$ 75.00</w:t>
            </w:r>
          </w:p>
        </w:tc>
        <w:tc>
          <w:tcPr/>
          <w:p>
            <w:pPr>
              <w:pStyle w:val="Compact"/>
              <w:jc w:val="left"/>
            </w:pPr>
            <w:r>
              <w:t xml:space="preserve">R$ 9,000.00</w:t>
            </w:r>
          </w:p>
        </w:tc>
      </w:tr>
      <w:tr>
        <w:tc>
          <w:tcPr/>
          <w:p>
            <w:pPr>
              <w:pStyle w:val="Compact"/>
              <w:jc w:val="left"/>
            </w:pPr>
            <w:r>
              <w:t xml:space="preserve">Inter-hospital Transfer Coordination - Rio de Janeiro Network</w:t>
            </w:r>
          </w:p>
        </w:tc>
        <w:tc>
          <w:tcPr/>
          <w:p>
            <w:pPr>
              <w:pStyle w:val="Compact"/>
              <w:jc w:val="left"/>
            </w:pPr>
            <w:r>
              <w:t xml:space="preserve">15 transfers</w:t>
            </w:r>
          </w:p>
        </w:tc>
        <w:tc>
          <w:tcPr/>
          <w:p>
            <w:pPr>
              <w:pStyle w:val="Compact"/>
              <w:jc w:val="left"/>
            </w:pPr>
            <w:r>
              <w:t xml:space="preserve">R$ 1,100.00</w:t>
            </w:r>
          </w:p>
        </w:tc>
        <w:tc>
          <w:tcPr/>
          <w:p>
            <w:pPr>
              <w:pStyle w:val="Compact"/>
              <w:jc w:val="left"/>
            </w:pPr>
            <w:r>
              <w:t xml:space="preserve">R$ 16,500.00</w:t>
            </w:r>
          </w:p>
        </w:tc>
      </w:tr>
      <w:tr>
        <w:tc>
          <w:tcPr/>
          <w:p>
            <w:pPr>
              <w:pStyle w:val="Compact"/>
              <w:jc w:val="left"/>
            </w:pPr>
            <w:r>
              <w:t xml:space="preserve">Emergency Medical Consultation and Triage Services</w:t>
            </w:r>
          </w:p>
        </w:tc>
        <w:tc>
          <w:tcPr/>
          <w:p>
            <w:pPr>
              <w:pStyle w:val="Compact"/>
              <w:jc w:val="left"/>
            </w:pPr>
            <w:r>
              <w:t xml:space="preserve">200 consultations</w:t>
            </w:r>
          </w:p>
        </w:tc>
        <w:tc>
          <w:tcPr/>
          <w:p>
            <w:pPr>
              <w:pStyle w:val="Compact"/>
              <w:jc w:val="left"/>
            </w:pPr>
            <w:r>
              <w:t xml:space="preserve">R$ 150.00</w:t>
            </w:r>
          </w:p>
        </w:tc>
        <w:tc>
          <w:tcPr/>
          <w:p>
            <w:pPr>
              <w:pStyle w:val="Compact"/>
              <w:jc w:val="left"/>
            </w:pPr>
            <w:r>
              <w:t xml:space="preserve">R$ 30,000.00</w:t>
            </w:r>
          </w:p>
        </w:tc>
      </w:tr>
      <w:tr>
        <w:tc>
          <w:tcPr/>
          <w:p>
            <w:pPr>
              <w:pStyle w:val="Compact"/>
              <w:jc w:val="left"/>
            </w:pPr>
            <w:r>
              <w:t xml:space="preserve">Specialized Paramedic Team for Large Events (Copacabana Area)</w:t>
            </w:r>
          </w:p>
        </w:tc>
        <w:tc>
          <w:tcPr/>
          <w:p>
            <w:pPr>
              <w:pStyle w:val="Compact"/>
              <w:jc w:val="left"/>
            </w:pPr>
            <w:r>
              <w:t xml:space="preserve">8 events</w:t>
            </w:r>
          </w:p>
        </w:tc>
        <w:tc>
          <w:tcPr/>
          <w:p>
            <w:pPr>
              <w:pStyle w:val="Compact"/>
              <w:jc w:val="left"/>
            </w:pPr>
            <w:r>
              <w:t xml:space="preserve">R$ 4,500.00</w:t>
            </w:r>
          </w:p>
        </w:tc>
        <w:tc>
          <w:tcPr/>
          <w:p>
            <w:pPr>
              <w:pStyle w:val="Compact"/>
              <w:jc w:val="left"/>
            </w:pPr>
            <w:r>
              <w:t xml:space="preserve">R$ 36,000.00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R$ 172,050.00</w:t>
            </w:r>
          </w:p>
        </w:tc>
      </w:tr>
      <w:tr>
        <w:tc>
          <w:tcPr/>
          <w:p>
            <w:pPr>
              <w:pStyle w:val="Compact"/>
              <w:jc w:val="left"/>
            </w:pPr>
            <w:r>
              <w:t xml:space="preserve">ICMS (17% - Rio de Janeiro State Tax):</w:t>
            </w:r>
          </w:p>
        </w:tc>
        <w:tc>
          <w:tcPr/>
          <w:p>
            <w:pPr>
              <w:pStyle w:val="Compact"/>
              <w:jc w:val="left"/>
            </w:pPr>
            <w:r>
              <w:t xml:space="preserve">R$ 29,248.50</w:t>
            </w:r>
          </w:p>
        </w:tc>
      </w:tr>
      <w:tr>
        <w:tc>
          <w:tcPr/>
          <w:p>
            <w:pPr>
              <w:pStyle w:val="Compact"/>
              <w:jc w:val="left"/>
            </w:pPr>
            <w:r>
              <w:t xml:space="preserve">PIS/COFINS (9.25%):</w:t>
            </w:r>
          </w:p>
        </w:tc>
        <w:tc>
          <w:tcPr/>
          <w:p>
            <w:pPr>
              <w:pStyle w:val="Compact"/>
              <w:jc w:val="left"/>
            </w:pPr>
            <w:r>
              <w:t xml:space="preserve">R$ 15,914.63</w:t>
            </w:r>
          </w:p>
        </w:tc>
      </w:tr>
      <w:tr>
        <w:tc>
          <w:tcPr/>
          <w:p>
            <w:pPr>
              <w:pStyle w:val="Compact"/>
              <w:jc w:val="left"/>
            </w:pPr>
            <w:r>
              <w:t xml:space="preserve">ISS (5% - Municipal Service Tax):</w:t>
            </w:r>
          </w:p>
        </w:tc>
        <w:tc>
          <w:tcPr/>
          <w:p>
            <w:pPr>
              <w:pStyle w:val="Compact"/>
              <w:jc w:val="left"/>
            </w:pPr>
            <w:r>
              <w:t xml:space="preserve">R$ 8,602.50</w:t>
            </w:r>
          </w:p>
        </w:tc>
      </w:tr>
      <w:tr>
        <w:tc>
          <w:tcPr/>
          <w:p>
            <w:pPr>
              <w:pStyle w:val="Compact"/>
              <w:jc w:val="left"/>
            </w:pPr>
            <w:r>
              <w:t xml:space="preserve">TOTAL DUE:</w:t>
            </w:r>
          </w:p>
        </w:tc>
        <w:tc>
          <w:tcPr/>
          <w:p>
            <w:pPr>
              <w:pStyle w:val="Compact"/>
              <w:jc w:val="left"/>
            </w:pPr>
            <w:r>
              <w:t xml:space="preserve">R$ 225,815.63</w:t>
            </w:r>
          </w:p>
        </w:tc>
      </w:tr>
    </w:tbl>
    <w:bookmarkStart w:id="23" w:name="payment-terms-and-conditions"/>
    <w:p>
      <w:pPr>
        <w:pStyle w:val="Heading4"/>
      </w:pPr>
      <w:r>
        <w:t xml:space="preserve">Payment Terms and Conditions:</w:t>
      </w:r>
    </w:p>
    <w:p>
      <w:pPr>
        <w:pStyle w:val="FirstParagraph"/>
      </w:pPr>
      <w:r>
        <w:t xml:space="preserve">Payment is due within 30 days of invoice date. Late payments will incur a monthly interest rate of 1% plus a 2% late fee. Please reference invoice number INV-2023-0892 when making payment.</w:t>
      </w:r>
    </w:p>
    <w:bookmarkEnd w:id="23"/>
    <w:bookmarkStart w:id="24" w:name="bank-transfer-details"/>
    <w:p>
      <w:pPr>
        <w:pStyle w:val="Heading4"/>
      </w:pPr>
      <w:r>
        <w:t xml:space="preserve">Bank Transfer Details:</w:t>
      </w:r>
    </w:p>
    <w:p>
      <w:pPr>
        <w:pStyle w:val="FirstParagraph"/>
      </w:pPr>
      <w:r>
        <w:t xml:space="preserve">Bank: Banco do Brasil</w:t>
      </w:r>
    </w:p>
    <w:p>
      <w:pPr>
        <w:pStyle w:val="BodyText"/>
      </w:pPr>
      <w:r>
        <w:t xml:space="preserve">Account Number: 12345-6</w:t>
      </w:r>
    </w:p>
    <w:p>
      <w:pPr>
        <w:pStyle w:val="BodyText"/>
      </w:pPr>
      <w:r>
        <w:t xml:space="preserve">Agency: 0001</w:t>
      </w:r>
    </w:p>
    <w:p>
      <w:pPr>
        <w:pStyle w:val="BodyText"/>
      </w:pPr>
      <w:r>
        <w:t xml:space="preserve">CPF/CNPJ: 12.345.678/0001-90</w:t>
      </w:r>
    </w:p>
    <w:bookmarkEnd w:id="24"/>
    <w:bookmarkStart w:id="25" w:name="service-compliance"/>
    <w:p>
      <w:pPr>
        <w:pStyle w:val="Heading4"/>
      </w:pPr>
      <w:r>
        <w:t xml:space="preserve">Service Compliance:</w:t>
      </w:r>
    </w:p>
    <w:p>
      <w:pPr>
        <w:pStyle w:val="FirstParagraph"/>
      </w:pPr>
      <w:r>
        <w:t xml:space="preserve">All paramedic services provided comply with Brazilian Ministry of Health regulations, Rio de Janeiro State Health Department guidelines, and CONFEA (Federal Council of Engineering and Agronomy) standards for emergency medical services. Our paramedics hold valid certifications from recognized Brazilian medical institutions and maintain current CPR, ACLS, and PALS certifications.</w:t>
      </w:r>
    </w:p>
    <w:bookmarkEnd w:id="25"/>
    <w:bookmarkStart w:id="26" w:name="important-notice"/>
    <w:p>
      <w:pPr>
        <w:pStyle w:val="Heading4"/>
      </w:pPr>
      <w:r>
        <w:t xml:space="preserve">Important Notice:</w:t>
      </w:r>
    </w:p>
    <w:p>
      <w:pPr>
        <w:pStyle w:val="FirstParagraph"/>
      </w:pPr>
      <w:r>
        <w:t xml:space="preserve">This invoice represents professional paramedic services rendered in Rio de Janeiro, Brazil. All services were performed by licensed medical professionals adhering to the highest standards of emergency medical care. For questions regarding this invoice or our paramedic services, please contact our billing department at billing@rioems.com.br or call +55 (21) 3333-4444.</w:t>
      </w:r>
    </w:p>
    <w:bookmarkEnd w:id="26"/>
    <w:p>
      <w:pPr>
        <w:pStyle w:val="BodyText"/>
      </w:pPr>
      <w:r>
        <w:t xml:space="preserve">Authorized Signature</w:t>
      </w:r>
    </w:p>
    <w:p>
      <w:pPr>
        <w:pStyle w:val="BodyText"/>
      </w:pPr>
      <w:r>
        <w:t xml:space="preserve">Rio Emergency Medical Services</w:t>
      </w:r>
    </w:p>
    <w:p>
      <w:pPr>
        <w:pStyle w:val="BodyText"/>
      </w:pPr>
      <w:r>
        <w:t xml:space="preserve">Received By</w:t>
      </w:r>
    </w:p>
    <w:p>
      <w:pPr>
        <w:pStyle w:val="BodyText"/>
      </w:pPr>
      <w:r>
        <w:t xml:space="preserve">Healthcare Solutions International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Rio de Janeiro, Brazil</dc:title>
  <dc:creator/>
  <dc:language>en</dc:language>
  <cp:keywords/>
  <dcterms:created xsi:type="dcterms:W3CDTF">2026-10-10T04:44:04Z</dcterms:created>
  <dcterms:modified xsi:type="dcterms:W3CDTF">2026-10-10T04:44:04Z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