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Vancouver,</w:t>
      </w:r>
      <w:r>
        <w:t xml:space="preserve"> </w:t>
      </w:r>
      <w:r>
        <w:t xml:space="preserve">Canada</w:t>
      </w:r>
    </w:p>
    <w:bookmarkStart w:id="20" w:name="northwest-advanced-paramedic-services"/>
    <w:p>
      <w:pPr>
        <w:pStyle w:val="Heading1"/>
      </w:pPr>
      <w:r>
        <w:t xml:space="preserve">Northwest Advanced Paramedic Services</w:t>
      </w:r>
    </w:p>
    <w:p>
      <w:pPr>
        <w:pStyle w:val="FirstParagraph"/>
      </w:pPr>
      <w:r>
        <w:t xml:space="preserve">1234 Burrard Street, Suite 500</w:t>
      </w:r>
    </w:p>
    <w:p>
      <w:pPr>
        <w:pStyle w:val="BodyText"/>
      </w:pPr>
      <w:r>
        <w:t xml:space="preserve">Vancouver, BC V6Z 2C7</w:t>
      </w:r>
    </w:p>
    <w:p>
      <w:pPr>
        <w:pStyle w:val="BodyText"/>
      </w:pPr>
      <w:r>
        <w:t xml:space="preserve">Canada</w:t>
      </w:r>
    </w:p>
    <w:p>
      <w:pPr>
        <w:pStyle w:val="BodyText"/>
      </w:pPr>
      <w:r>
        <w:t xml:space="preserve">Phone: (604) 555-0199</w:t>
      </w:r>
    </w:p>
    <w:p>
      <w:pPr>
        <w:pStyle w:val="BodyText"/>
      </w:pPr>
      <w:r>
        <w:t xml:space="preserve">Email: billing@nwparamedic.ca</w:t>
      </w:r>
    </w:p>
    <w:p>
      <w:pPr>
        <w:pStyle w:val="BodyText"/>
      </w:pPr>
      <w:r>
        <w:t xml:space="preserve">Business License: BC-99887766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 2023</w:t>
      </w:r>
    </w:p>
    <w:bookmarkEnd w:id="21"/>
    <w:bookmarkStart w:id="22" w:name="bill-to"/>
    <w:p>
      <w:pPr>
        <w:pStyle w:val="Heading3"/>
      </w:pPr>
      <w:r>
        <w:t xml:space="preserve">Bill To:</w:t>
      </w:r>
    </w:p>
    <w:p>
      <w:pPr>
        <w:pStyle w:val="FirstParagraph"/>
      </w:pPr>
      <w:r>
        <w:rPr>
          <w:bCs/>
          <w:b/>
        </w:rPr>
        <w:t xml:space="preserve">Westcoast Event Management Ltd.</w:t>
      </w:r>
    </w:p>
    <w:p>
      <w:pPr>
        <w:pStyle w:val="BodyText"/>
      </w:pPr>
      <w:r>
        <w:t xml:space="preserve">Attn: Sarah Jenkins, Operations Manager</w:t>
      </w:r>
    </w:p>
    <w:p>
      <w:pPr>
        <w:pStyle w:val="BodyText"/>
      </w:pPr>
      <w:r>
        <w:t xml:space="preserve">789 Granville Street</w:t>
      </w:r>
    </w:p>
    <w:p>
      <w:pPr>
        <w:pStyle w:val="BodyText"/>
      </w:pPr>
      <w:r>
        <w:t xml:space="preserve">Vancouver, BC V6C 1T1</w:t>
      </w:r>
    </w:p>
    <w:p>
      <w:pPr>
        <w:pStyle w:val="BodyText"/>
      </w:pPr>
      <w:r>
        <w:t xml:space="preserve">Canada</w:t>
      </w:r>
    </w:p>
    <w:p>
      <w:pPr>
        <w:pStyle w:val="BodyText"/>
      </w:pPr>
      <w:r>
        <w:t xml:space="preserve">Account #: WEM-8821</w:t>
      </w:r>
    </w:p>
    <w:bookmarkEnd w:id="22"/>
    <w:bookmarkStart w:id="23" w:name="service-location"/>
    <w:p>
      <w:pPr>
        <w:pStyle w:val="Heading3"/>
      </w:pPr>
      <w:r>
        <w:t xml:space="preserve">Service Location:</w:t>
      </w:r>
    </w:p>
    <w:p>
      <w:pPr>
        <w:pStyle w:val="FirstParagraph"/>
      </w:pPr>
      <w:r>
        <w:rPr>
          <w:bCs/>
          <w:b/>
        </w:rPr>
        <w:t xml:space="preserve">Annual Tech Conference</w:t>
      </w:r>
    </w:p>
    <w:p>
      <w:pPr>
        <w:pStyle w:val="BodyText"/>
      </w:pPr>
      <w:r>
        <w:t xml:space="preserve">BC Place Stadium</w:t>
      </w:r>
    </w:p>
    <w:p>
      <w:pPr>
        <w:pStyle w:val="BodyText"/>
      </w:pPr>
      <w:r>
        <w:t xml:space="preserve">777 Pacific Blvd</w:t>
      </w:r>
    </w:p>
    <w:p>
      <w:pPr>
        <w:pStyle w:val="BodyText"/>
      </w:pPr>
      <w:r>
        <w:t xml:space="preserve">Vancouver, BC V6B 4Y8</w:t>
      </w:r>
    </w:p>
    <w:p>
      <w:pPr>
        <w:pStyle w:val="BodyText"/>
      </w:pPr>
      <w:r>
        <w:t xml:space="preserve">Canada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Hours/Qty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Primary Advanced Care Paramedic (ACP) - On-Site Coverage</w:t>
            </w:r>
            <w:r>
              <w:br/>
            </w:r>
            <w:r>
              <w:t xml:space="preserve">Provision of one (1) certified Advanced Care Paramedic for continuous on-site medical surveillance during the event. Includes triage capabilities, advanced airway management, IV therapy, and cardiac monitoring. Compliant with BC College of Health Professionals standards.</w:t>
            </w:r>
          </w:p>
        </w:tc>
        <w:tc>
          <w:tcPr/>
          <w:p>
            <w:pPr>
              <w:pStyle w:val="Compact"/>
              <w:jc w:val="left"/>
            </w:pPr>
            <w:r>
              <w:t xml:space="preserve">10.0</w:t>
            </w:r>
          </w:p>
        </w:tc>
        <w:tc>
          <w:tcPr/>
          <w:p>
            <w:pPr>
              <w:pStyle w:val="Compact"/>
              <w:jc w:val="left"/>
            </w:pPr>
            <w:r>
              <w:t xml:space="preserve">$125.00</w:t>
            </w:r>
          </w:p>
        </w:tc>
        <w:tc>
          <w:tcPr/>
          <w:p>
            <w:pPr>
              <w:pStyle w:val="Compact"/>
              <w:jc w:val="left"/>
            </w:pPr>
            <w:r>
              <w:t xml:space="preserve">$1,250.00</w:t>
            </w:r>
          </w:p>
        </w:tc>
      </w:tr>
      <w:tr>
        <w:tc>
          <w:tcPr/>
          <w:p>
            <w:pPr>
              <w:pStyle w:val="Compact"/>
              <w:jc w:val="left"/>
            </w:pPr>
            <w:r>
              <w:t xml:space="preserve">2</w:t>
            </w:r>
          </w:p>
        </w:tc>
        <w:tc>
          <w:tcPr/>
          <w:p>
            <w:pPr>
              <w:pStyle w:val="Compact"/>
              <w:jc w:val="left"/>
            </w:pPr>
            <w:r>
              <w:rPr>
                <w:bCs/>
                <w:b/>
              </w:rPr>
              <w:t xml:space="preserve">Primary Emergency Medical Responder (EMR) - Support Staff</w:t>
            </w:r>
            <w:r>
              <w:br/>
            </w:r>
            <w:r>
              <w:t xml:space="preserve">Provision of one (1) certified Emergency Medical Responder to assist with crowd control, basic first aid, and patient transport logistics within the venue.</w:t>
            </w:r>
          </w:p>
        </w:tc>
        <w:tc>
          <w:tcPr/>
          <w:p>
            <w:pPr>
              <w:pStyle w:val="Compact"/>
              <w:jc w:val="left"/>
            </w:pPr>
            <w:r>
              <w:t xml:space="preserve">10.0</w:t>
            </w:r>
          </w:p>
        </w:tc>
        <w:tc>
          <w:tcPr/>
          <w:p>
            <w:pPr>
              <w:pStyle w:val="Compact"/>
              <w:jc w:val="left"/>
            </w:pPr>
            <w:r>
              <w:t xml:space="preserve">$75.00</w:t>
            </w:r>
          </w:p>
        </w:tc>
        <w:tc>
          <w:tcPr/>
          <w:p>
            <w:pPr>
              <w:pStyle w:val="Compact"/>
              <w:jc w:val="left"/>
            </w:pPr>
            <w:r>
              <w:t xml:space="preserve">$750.00</w:t>
            </w:r>
          </w:p>
        </w:tc>
      </w:tr>
      <w:tr>
        <w:tc>
          <w:tcPr/>
          <w:p>
            <w:pPr>
              <w:pStyle w:val="Compact"/>
              <w:jc w:val="left"/>
            </w:pPr>
            <w:r>
              <w:t xml:space="preserve">3</w:t>
            </w:r>
          </w:p>
        </w:tc>
        <w:tc>
          <w:tcPr/>
          <w:p>
            <w:pPr>
              <w:pStyle w:val="Compact"/>
              <w:jc w:val="left"/>
            </w:pPr>
            <w:r>
              <w:rPr>
                <w:bCs/>
                <w:b/>
              </w:rPr>
              <w:t xml:space="preserve">Mobile Medical Unit Deployment</w:t>
            </w:r>
            <w:r>
              <w:br/>
            </w:r>
            <w:r>
              <w:t xml:space="preserve">Deployment of a fully equipped mobile medical unit (van) stationed at the North Gate of BC Place. Includes oxygen supply, automated external defibrillator (AED), spinal immobilization equipment, and trauma kits.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Pre-Event Medical Risk Assessment</w:t>
            </w:r>
            <w:r>
              <w:br/>
            </w:r>
            <w:r>
              <w:t xml:space="preserve">Consultation with event organizers to assess potential medical risks specific to the venue layout and expected attendance in Vancouver. Includes development of an emergency action plan.</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Post-Event Incident Reporting</w:t>
            </w:r>
            <w:r>
              <w:br/>
            </w:r>
            <w:r>
              <w:t xml:space="preserve">Detailed documentation of all medical incidents, patient care reports (PCRs), and handover logs to local EMS agencies as required by Canadian privacy and health regulations.</w:t>
            </w:r>
          </w:p>
        </w:tc>
        <w:tc>
          <w:tcPr/>
          <w:p>
            <w:pPr>
              <w:pStyle w:val="Compact"/>
              <w:jc w:val="left"/>
            </w:pPr>
            <w:r>
              <w:t xml:space="preserve">1.0</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$2,850.00</w:t>
      </w:r>
    </w:p>
    <w:p>
      <w:pPr>
        <w:pStyle w:val="BodyText"/>
      </w:pPr>
      <w:r>
        <w:t xml:space="preserve">HST (5% Federal):</w:t>
      </w:r>
      <w:r>
        <w:t xml:space="preserve"> </w:t>
      </w:r>
      <w:r>
        <w:t xml:space="preserve">$142.50</w:t>
      </w:r>
    </w:p>
    <w:p>
      <w:pPr>
        <w:pStyle w:val="BodyText"/>
      </w:pPr>
      <w:r>
        <w:t xml:space="preserve">PST (7% Provincial - BC):</w:t>
      </w:r>
      <w:r>
        <w:t xml:space="preserve"> </w:t>
      </w:r>
      <w:r>
        <w:t xml:space="preserve">$199.50</w:t>
      </w:r>
    </w:p>
    <w:p>
      <w:pPr>
        <w:pStyle w:val="BodyText"/>
      </w:pPr>
      <w:r>
        <w:t xml:space="preserve">Total Due (CAD):</w:t>
      </w:r>
      <w:r>
        <w:t xml:space="preserve"> </w:t>
      </w:r>
      <w:r>
        <w:t xml:space="preserve">$3,192.00</w:t>
      </w:r>
    </w:p>
    <w:bookmarkStart w:id="24" w:name="payment-instructions"/>
    <w:p>
      <w:pPr>
        <w:pStyle w:val="Heading3"/>
      </w:pPr>
      <w:r>
        <w:t xml:space="preserve">Payment Instructions</w:t>
      </w:r>
    </w:p>
    <w:p>
      <w:pPr>
        <w:pStyle w:val="FirstParagraph"/>
      </w:pPr>
      <w:r>
        <w:t xml:space="preserve">Please remit payment within 30 days of the invoice date. Late payments may incur a 1.5% monthly interest charge.</w:t>
      </w:r>
    </w:p>
    <w:p>
      <w:pPr>
        <w:pStyle w:val="BodyText"/>
      </w:pPr>
      <w:r>
        <w:rPr>
          <w:bCs/>
          <w:b/>
        </w:rPr>
        <w:t xml:space="preserve">Bank Transfer (EFT):</w:t>
      </w:r>
    </w:p>
    <w:p>
      <w:pPr>
        <w:pStyle w:val="BodyText"/>
      </w:pPr>
      <w:r>
        <w:t xml:space="preserve">Bank: Royal Bank of Canada</w:t>
      </w:r>
    </w:p>
    <w:p>
      <w:pPr>
        <w:pStyle w:val="BodyText"/>
      </w:pPr>
      <w:r>
        <w:t xml:space="preserve">Branch: Vancouver Downtown</w:t>
      </w:r>
    </w:p>
    <w:p>
      <w:pPr>
        <w:pStyle w:val="BodyText"/>
      </w:pPr>
      <w:r>
        <w:t xml:space="preserve">Transit: 00001</w:t>
      </w:r>
    </w:p>
    <w:p>
      <w:pPr>
        <w:pStyle w:val="BodyText"/>
      </w:pPr>
      <w:r>
        <w:t xml:space="preserve">Institution: 003</w:t>
      </w:r>
    </w:p>
    <w:p>
      <w:pPr>
        <w:pStyle w:val="BodyText"/>
      </w:pPr>
      <w:r>
        <w:t xml:space="preserve">Account: 123456789</w:t>
      </w:r>
    </w:p>
    <w:p>
      <w:pPr>
        <w:pStyle w:val="BodyText"/>
      </w:pPr>
      <w:r>
        <w:t xml:space="preserve">Reference: INV-2023-10-045</w:t>
      </w:r>
    </w:p>
    <w:bookmarkEnd w:id="24"/>
    <w:bookmarkStart w:id="25" w:name="terms-and-conditions"/>
    <w:p>
      <w:pPr>
        <w:pStyle w:val="Heading3"/>
      </w:pPr>
      <w:r>
        <w:t xml:space="preserve">Terms and Conditions</w:t>
      </w:r>
    </w:p>
    <w:p>
      <w:pPr>
        <w:pStyle w:val="FirstParagraph"/>
      </w:pPr>
      <w:r>
        <w:t xml:space="preserve">1. All services provided by Northwest Advanced Paramedic Services are rendered in accordance with the regulations set forth by the British Columbia College of Health Professionals.</w:t>
      </w:r>
    </w:p>
    <w:p>
      <w:pPr>
        <w:pStyle w:val="BodyText"/>
      </w:pPr>
      <w:r>
        <w:t xml:space="preserve">2. This invoice covers private medical services and is not a claim for provincial health insurance (MSP). Clients are responsible for all costs associated with private paramedic coverage.</w:t>
      </w:r>
    </w:p>
    <w:p>
      <w:pPr>
        <w:pStyle w:val="BodyText"/>
      </w:pPr>
      <w:r>
        <w:t xml:space="preserve">3. In the event of a medical emergency requiring transport to a hospital, standard ambulance fees charged by the local municipal EMS provider may apply separately.</w:t>
      </w:r>
    </w:p>
    <w:p>
      <w:pPr>
        <w:pStyle w:val="BodyText"/>
      </w:pPr>
      <w:r>
        <w:t xml:space="preserve">4. All personal health information collected during service is handled in strict compliance with the Personal Information Protection and Electronic Documents Act (PIPEDA) and British Columbia's Freedom of Information and Protection of Privacy Act (FIPPA).</w:t>
      </w:r>
    </w:p>
    <w:bookmarkEnd w:id="25"/>
    <w:p>
      <w:pPr>
        <w:pStyle w:val="BodyText"/>
      </w:pPr>
      <w:r>
        <w:t xml:space="preserve">Authorized Signature (Provider)</w:t>
      </w:r>
    </w:p>
    <w:p>
      <w:pPr>
        <w:pStyle w:val="BodyText"/>
      </w:pPr>
      <w:r>
        <w:rPr>
          <w:bCs/>
          <w:b/>
        </w:rPr>
        <w:t xml:space="preserve">Dr. James Chen, RMP</w:t>
      </w:r>
    </w:p>
    <w:p>
      <w:pPr>
        <w:pStyle w:val="BodyText"/>
      </w:pPr>
      <w:r>
        <w:t xml:space="preserve">Medical Director</w:t>
      </w:r>
    </w:p>
    <w:p>
      <w:pPr>
        <w:pStyle w:val="BodyText"/>
      </w:pPr>
      <w:r>
        <w:t xml:space="preserve">Authorized Signature (Client)</w:t>
      </w:r>
    </w:p>
    <w:p>
      <w:pPr>
        <w:pStyle w:val="BodyText"/>
      </w:pPr>
      <w:r>
        <w:rPr>
          <w:bCs/>
          <w:b/>
        </w:rPr>
        <w:t xml:space="preserve">Sarah Jenkins</w:t>
      </w:r>
    </w:p>
    <w:p>
      <w:pPr>
        <w:pStyle w:val="BodyText"/>
      </w:pPr>
      <w:r>
        <w:t xml:space="preserve">Operations Manager</w:t>
      </w:r>
    </w:p>
    <w:p>
      <w:pPr>
        <w:pStyle w:val="BodyText"/>
      </w:pPr>
      <w:r>
        <w:t xml:space="preserve">Northwest Advanced Paramedic Services | Vancouver, Canada</w:t>
      </w:r>
    </w:p>
    <w:p>
      <w:pPr>
        <w:pStyle w:val="BodyText"/>
      </w:pPr>
      <w:r>
        <w:t xml:space="preserve">Thank you for choosing our professional paramedic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Vancouver, Canada</dc:title>
  <dc:creator/>
  <dc:language>en</dc:language>
  <cp:keywords/>
  <dcterms:created xsi:type="dcterms:W3CDTF">2026-10-10T04:04:17Z</dcterms:created>
  <dcterms:modified xsi:type="dcterms:W3CDTF">2026-10-10T04:04:17Z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