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Guangzhou,</w:t>
      </w:r>
      <w:r>
        <w:t xml:space="preserve"> </w:t>
      </w:r>
      <w:r>
        <w:t xml:space="preserve">China</w:t>
      </w:r>
    </w:p>
    <w:bookmarkStart w:id="20" w:name="guangzhou-elite-paramedic-services-ltd."/>
    <w:p>
      <w:pPr>
        <w:pStyle w:val="Heading1"/>
      </w:pPr>
      <w:r>
        <w:t xml:space="preserve">Guangzhou Elite Paramedic Services Ltd.</w:t>
      </w:r>
    </w:p>
    <w:p>
      <w:pPr>
        <w:pStyle w:val="FirstParagraph"/>
      </w:pPr>
      <w:r>
        <w:t xml:space="preserve">Building 4, Tianhe Software Park, Tianhe District</w:t>
      </w:r>
    </w:p>
    <w:p>
      <w:pPr>
        <w:pStyle w:val="BodyText"/>
      </w:pPr>
      <w:r>
        <w:t xml:space="preserve">Guangzhou, Guangdong Province, China</w:t>
      </w:r>
    </w:p>
    <w:p>
      <w:pPr>
        <w:pStyle w:val="BodyText"/>
      </w:pPr>
      <w:r>
        <w:t xml:space="preserve">Postal Code: 510663</w:t>
      </w:r>
    </w:p>
    <w:p>
      <w:pPr>
        <w:pStyle w:val="BodyText"/>
      </w:pPr>
      <w:r>
        <w:t xml:space="preserve">Tax ID (Unified Social Credit Code): 91440106MA5XXXXX1Y</w:t>
      </w:r>
    </w:p>
    <w:p>
      <w:pPr>
        <w:pStyle w:val="BodyText"/>
      </w:pPr>
      <w:r>
        <w:t xml:space="preserve">Email: billing@gz-elite-paramedic.cn</w:t>
      </w:r>
    </w:p>
    <w:p>
      <w:pPr>
        <w:pStyle w:val="BodyText"/>
      </w:pPr>
      <w:r>
        <w:t xml:space="preserve">Phone: +86 20 8888 9999</w:t>
      </w:r>
    </w:p>
    <w:bookmarkEnd w:id="20"/>
    <w:bookmarkStart w:id="21" w:name="invoice"/>
    <w:p>
      <w:pPr>
        <w:pStyle w:val="Heading2"/>
      </w:pPr>
      <w:r>
        <w:t xml:space="preserve">INVOICE</w:t>
      </w:r>
    </w:p>
    <w:p>
      <w:pPr>
        <w:pStyle w:val="FirstParagraph"/>
      </w:pPr>
      <w:r>
        <w:t xml:space="preserve">Invoice Number: GZ-PAR-2023-10-0045</w:t>
      </w:r>
    </w:p>
    <w:p>
      <w:pPr>
        <w:pStyle w:val="BodyText"/>
      </w:pPr>
      <w:r>
        <w:t xml:space="preserve">Date of Issue: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International Medical Center of Guangzhou</w:t>
      </w:r>
    </w:p>
    <w:p>
      <w:pPr>
        <w:pStyle w:val="BodyText"/>
      </w:pPr>
      <w:r>
        <w:t xml:space="preserve">Room 1201, Tower A, Zhujiang New Town</w:t>
      </w:r>
    </w:p>
    <w:p>
      <w:pPr>
        <w:pStyle w:val="BodyText"/>
      </w:pPr>
      <w:r>
        <w:t xml:space="preserve">Tianhe District, Guangzhou, China</w:t>
      </w:r>
    </w:p>
    <w:p>
      <w:pPr>
        <w:pStyle w:val="BodyText"/>
      </w:pPr>
      <w:r>
        <w:t xml:space="preserve">Attn: Procurement Department</w:t>
      </w:r>
    </w:p>
    <w:p>
      <w:pPr>
        <w:pStyle w:val="BodyText"/>
      </w:pPr>
      <w:r>
        <w:t xml:space="preserve">Contact: Mr. Zhang Wei</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Paramedic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rPr>
                <w:bCs/>
                <w:b/>
              </w:rPr>
              <w:t xml:space="preserve">Emergency Medical Response - Class A</w:t>
            </w:r>
            <w:r>
              <w:br/>
            </w:r>
            <w:r>
              <w:t xml:space="preserve">Deployment of certified paramedic team to the designated site in Guangzhou for immediate triage and stabilization. Includes advanced life support (ALS) equipment and medication administration.</w:t>
            </w:r>
          </w:p>
        </w:tc>
        <w:tc>
          <w:tcPr/>
          <w:p>
            <w:pPr>
              <w:pStyle w:val="Compact"/>
              <w:jc w:val="left"/>
            </w:pPr>
            <w:r>
              <w:t xml:space="preserve">1 Event</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On-Site Paramedic Staffing (Event Coverage)</w:t>
            </w:r>
            <w:r>
              <w:br/>
            </w:r>
            <w:r>
              <w:t xml:space="preserve">Provision of two (2) senior paramedics for continuous medical coverage during the corporate health summit held in the Zhujiang New Town area. Includes monitoring, first aid, and emergency evacuation coordination.</w:t>
            </w:r>
          </w:p>
        </w:tc>
        <w:tc>
          <w:tcPr/>
          <w:p>
            <w:pPr>
              <w:pStyle w:val="Compact"/>
              <w:jc w:val="left"/>
            </w:pPr>
            <w:r>
              <w:t xml:space="preserve">8 Hours</w:t>
            </w:r>
          </w:p>
        </w:tc>
        <w:tc>
          <w:tcPr/>
          <w:p>
            <w:pPr>
              <w:pStyle w:val="Compact"/>
              <w:jc w:val="left"/>
            </w:pPr>
            <w:r>
              <w:t xml:space="preserve">600.00</w:t>
            </w:r>
          </w:p>
        </w:tc>
        <w:tc>
          <w:tcPr/>
          <w:p>
            <w:pPr>
              <w:pStyle w:val="Compact"/>
              <w:jc w:val="left"/>
            </w:pPr>
            <w:r>
              <w:t xml:space="preserve">4,800.00</w:t>
            </w:r>
          </w:p>
        </w:tc>
      </w:tr>
      <w:tr>
        <w:tc>
          <w:tcPr/>
          <w:p>
            <w:pPr>
              <w:pStyle w:val="Compact"/>
              <w:jc w:val="left"/>
            </w:pPr>
            <w:r>
              <w:rPr>
                <w:bCs/>
                <w:b/>
              </w:rPr>
              <w:t xml:space="preserve">Medical Transport Services</w:t>
            </w:r>
            <w:r>
              <w:br/>
            </w:r>
            <w:r>
              <w:t xml:space="preserve">Ambulance transport from the event venue in Guangzhou to the affiliated hospital. Includes paramedic supervision during transit and handover of patient care records to receiving physicians.</w:t>
            </w:r>
          </w:p>
        </w:tc>
        <w:tc>
          <w:tcPr/>
          <w:p>
            <w:pPr>
              <w:pStyle w:val="Compact"/>
              <w:jc w:val="left"/>
            </w:pPr>
            <w:r>
              <w:t xml:space="preserve">1 Trip</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Equipment Rental and Consumables</w:t>
            </w:r>
            <w:r>
              <w:br/>
            </w:r>
            <w:r>
              <w:t xml:space="preserve">Usage of portable defibrillators, oxygen concentrators, and trauma kits. Includes restocking of single-use medical supplies utilized during the paramedic intervention.</w:t>
            </w:r>
          </w:p>
        </w:tc>
        <w:tc>
          <w:tcPr/>
          <w:p>
            <w:pPr>
              <w:pStyle w:val="Compact"/>
              <w:jc w:val="left"/>
            </w:pPr>
            <w:r>
              <w:t xml:space="preserve">1 Lot</w:t>
            </w:r>
          </w:p>
        </w:tc>
        <w:tc>
          <w:tcPr/>
          <w:p>
            <w:pPr>
              <w:pStyle w:val="Compact"/>
              <w:jc w:val="left"/>
            </w:pPr>
            <w:r>
              <w:t xml:space="preserve">850.00</w:t>
            </w:r>
          </w:p>
        </w:tc>
        <w:tc>
          <w:tcPr/>
          <w:p>
            <w:pPr>
              <w:pStyle w:val="Compact"/>
              <w:jc w:val="left"/>
            </w:pPr>
            <w:r>
              <w:t xml:space="preserve">850.00</w:t>
            </w:r>
          </w:p>
        </w:tc>
      </w:tr>
      <w:tr>
        <w:tc>
          <w:tcPr/>
          <w:p>
            <w:pPr>
              <w:pStyle w:val="Compact"/>
              <w:jc w:val="left"/>
            </w:pPr>
            <w:r>
              <w:rPr>
                <w:bCs/>
                <w:b/>
              </w:rPr>
              <w:t xml:space="preserve">Post-Incident Medical Reporting</w:t>
            </w:r>
            <w:r>
              <w:br/>
            </w:r>
            <w:r>
              <w:t xml:space="preserve">Detailed documentation of the paramedic response, patient vitals, interventions performed, and transport logs. This report is compliant with local health regulations in China.</w:t>
            </w:r>
          </w:p>
        </w:tc>
        <w:tc>
          <w:tcPr/>
          <w:p>
            <w:pPr>
              <w:pStyle w:val="Compact"/>
              <w:jc w:val="left"/>
            </w:pPr>
            <w:r>
              <w:t xml:space="preserve">1 Report</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10,850.00 CNY</w:t>
            </w:r>
          </w:p>
        </w:tc>
      </w:tr>
      <w:tr>
        <w:tc>
          <w:tcPr/>
          <w:p>
            <w:pPr>
              <w:pStyle w:val="Compact"/>
              <w:jc w:val="left"/>
            </w:pPr>
            <w:r>
              <w:t xml:space="preserve">VAT (6%):</w:t>
            </w:r>
          </w:p>
        </w:tc>
        <w:tc>
          <w:tcPr/>
          <w:p>
            <w:pPr>
              <w:pStyle w:val="Compact"/>
              <w:jc w:val="left"/>
            </w:pPr>
            <w:r>
              <w:t xml:space="preserve">651.00 CNY</w:t>
            </w:r>
          </w:p>
        </w:tc>
      </w:tr>
      <w:tr>
        <w:tc>
          <w:tcPr/>
          <w:p>
            <w:pPr>
              <w:pStyle w:val="Compact"/>
              <w:jc w:val="left"/>
            </w:pPr>
            <w:r>
              <w:t xml:space="preserve">Total Amount Due:</w:t>
            </w:r>
          </w:p>
        </w:tc>
        <w:tc>
          <w:tcPr/>
          <w:p>
            <w:pPr>
              <w:pStyle w:val="Compact"/>
              <w:jc w:val="left"/>
            </w:pPr>
            <w:r>
              <w:t xml:space="preserve">11,501.00 CNY</w:t>
            </w:r>
          </w:p>
        </w:tc>
      </w:tr>
    </w:tbl>
    <w:bookmarkStart w:id="23" w:name="payment-terms-and-banking-information"/>
    <w:p>
      <w:pPr>
        <w:pStyle w:val="Heading4"/>
      </w:pPr>
      <w:r>
        <w:t xml:space="preserve">Payment Terms and Banking Information:</w:t>
      </w:r>
    </w:p>
    <w:p>
      <w:pPr>
        <w:pStyle w:val="FirstParagraph"/>
      </w:pPr>
      <w:r>
        <w:t xml:space="preserve">Payment is due within 30 days of the invoice date. Please make payments via bank transfer to the following account:</w:t>
      </w:r>
    </w:p>
    <w:p>
      <w:pPr>
        <w:pStyle w:val="BodyText"/>
      </w:pPr>
      <w:r>
        <w:rPr>
          <w:bCs/>
          <w:b/>
        </w:rPr>
        <w:t xml:space="preserve">Bank Name:</w:t>
      </w:r>
      <w:r>
        <w:t xml:space="preserve"> </w:t>
      </w:r>
      <w:r>
        <w:t xml:space="preserve">Industrial and Commercial Bank of China (ICBC), Guangzhou Branch</w:t>
      </w:r>
    </w:p>
    <w:p>
      <w:pPr>
        <w:pStyle w:val="BodyText"/>
      </w:pPr>
      <w:r>
        <w:rPr>
          <w:bCs/>
          <w:b/>
        </w:rPr>
        <w:t xml:space="preserve">Account Name:</w:t>
      </w:r>
      <w:r>
        <w:t xml:space="preserve"> </w:t>
      </w:r>
      <w:r>
        <w:t xml:space="preserve">Guangzhou Elite Paramedic Services Ltd.</w:t>
      </w:r>
    </w:p>
    <w:p>
      <w:pPr>
        <w:pStyle w:val="BodyText"/>
      </w:pPr>
      <w:r>
        <w:rPr>
          <w:bCs/>
          <w:b/>
        </w:rPr>
        <w:t xml:space="preserve">Account Number:</w:t>
      </w:r>
      <w:r>
        <w:t xml:space="preserve"> </w:t>
      </w:r>
      <w:r>
        <w:t xml:space="preserve">6222 0215 0000 1234 567</w:t>
      </w:r>
    </w:p>
    <w:p>
      <w:pPr>
        <w:pStyle w:val="BodyText"/>
      </w:pPr>
      <w:r>
        <w:rPr>
          <w:bCs/>
          <w:b/>
        </w:rPr>
        <w:t xml:space="preserve">SWIFT Code:</w:t>
      </w:r>
      <w:r>
        <w:t xml:space="preserve"> </w:t>
      </w:r>
      <w:r>
        <w:t xml:space="preserve">ICBKCNBJ</w:t>
      </w:r>
    </w:p>
    <w:p>
      <w:pPr>
        <w:pStyle w:val="BodyText"/>
      </w:pPr>
      <w:r>
        <w:t xml:space="preserve">Please reference the Invoice Number (GZ-PAR-2023-10-0045) in your payment details.</w:t>
      </w:r>
    </w:p>
    <w:bookmarkEnd w:id="23"/>
    <w:bookmarkStart w:id="24" w:name="service-notes"/>
    <w:p>
      <w:pPr>
        <w:pStyle w:val="Heading4"/>
      </w:pPr>
      <w:r>
        <w:t xml:space="preserve">Service Notes:</w:t>
      </w:r>
    </w:p>
    <w:p>
      <w:pPr>
        <w:pStyle w:val="FirstParagraph"/>
      </w:pPr>
      <w:r>
        <w:t xml:space="preserve">This invoice covers all paramedic services rendered in Guangzhou, China, as requested by the client. Our team adhered strictly to the highest standards of emergency medical care. All personnel deployed were licensed paramedics registered with the relevant health authorities in the Guangdong Province. The services included rapid response times, advanced clinical assessment, and seamless coordination with local hospital facilities.</w:t>
      </w:r>
    </w:p>
    <w:bookmarkEnd w:id="24"/>
    <w:p>
      <w:pPr>
        <w:pStyle w:val="BodyText"/>
      </w:pPr>
      <w:r>
        <w:t xml:space="preserve">Thank you for choosing Guangzhou Elite Paramedic Services Ltd. for your emergency medical needs.</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Guangzhou, China</dc:title>
  <dc:creator/>
  <dc:language>en</dc:language>
  <cp:keywords/>
  <dcterms:created xsi:type="dcterms:W3CDTF">2026-10-10T01:22:23Z</dcterms:created>
  <dcterms:modified xsi:type="dcterms:W3CDTF">2026-10-10T01:22:23Z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