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0" w:name="medellín-emergency-response"/>
    <w:p>
      <w:pPr>
        <w:pStyle w:val="Heading1"/>
      </w:pPr>
      <w:r>
        <w:t xml:space="preserve">Medellín Emergency Response</w:t>
      </w:r>
    </w:p>
    <w:p>
      <w:pPr>
        <w:pStyle w:val="FirstParagraph"/>
      </w:pPr>
      <w:r>
        <w:rPr>
          <w:bCs/>
          <w:b/>
        </w:rPr>
        <w:t xml:space="preserve">Specialized Paramedic Services</w:t>
      </w:r>
    </w:p>
    <w:p>
      <w:pPr>
        <w:pStyle w:val="BodyText"/>
      </w:pPr>
      <w:r>
        <w:t xml:space="preserve">Carrera 43A # 10 Sur - 15, El Poblado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Phone: +57 (4) 444-5555</w:t>
      </w:r>
    </w:p>
    <w:p>
      <w:pPr>
        <w:pStyle w:val="BodyText"/>
      </w:pPr>
      <w:r>
        <w:t xml:space="preserve">Email: billing@medellinemergency.com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INV-MED-2023-0892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Clínica del Valle</w:t>
      </w:r>
    </w:p>
    <w:p>
      <w:pPr>
        <w:pStyle w:val="BodyText"/>
      </w:pPr>
      <w:r>
        <w:t xml:space="preserve">Attn: Administrative Department</w:t>
      </w:r>
    </w:p>
    <w:p>
      <w:pPr>
        <w:pStyle w:val="BodyText"/>
      </w:pPr>
      <w:r>
        <w:t xml:space="preserve">Calle 17 # 45 - 100, Laureles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800.987.654-3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Sector of Envigado, near Medellín</w:t>
      </w:r>
    </w:p>
    <w:p>
      <w:pPr>
        <w:pStyle w:val="BodyText"/>
      </w:pPr>
      <w:r>
        <w:rPr>
          <w:bCs/>
          <w:b/>
        </w:rPr>
        <w:t xml:space="preserve">Incident Type:</w:t>
      </w:r>
      <w:r>
        <w:t xml:space="preserve"> </w:t>
      </w:r>
      <w:r>
        <w:t xml:space="preserve">Medical Emergency Transport</w:t>
      </w:r>
    </w:p>
    <w:p>
      <w:pPr>
        <w:pStyle w:val="BodyText"/>
      </w:pPr>
      <w:r>
        <w:rPr>
          <w:bCs/>
          <w:b/>
        </w:rPr>
        <w:t xml:space="preserve">Paramedic ID:</w:t>
      </w:r>
      <w:r>
        <w:t xml:space="preserve"> </w:t>
      </w:r>
      <w:r>
        <w:t xml:space="preserve">PM-4492 (Certified by Ministry of Health)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Paramedic Dispatch</w:t>
            </w:r>
            <w:r>
              <w:br/>
            </w:r>
            <w:r>
              <w:t xml:space="preserve">Immediate response deployment within the metropolitan area of Medellín. Includes activation of emergency protocols and rapid transit to the incident site in Envigado.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Advanced Life Support (ALS)</w:t>
            </w:r>
            <w:r>
              <w:br/>
            </w:r>
            <w:r>
              <w:t xml:space="preserve">Comprehensive patient assessment and stabilization by a certified Paramedic. Includes vital signs monitoring, oxygen therapy administration, and intravenous access establishment.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Transport to Hospital</w:t>
            </w:r>
            <w:r>
              <w:br/>
            </w:r>
            <w:r>
              <w:t xml:space="preserve">Ambulance transport from the scene to Clínica del Valle. Includes continuous monitoring during transit through Medellín traffic and coordination with receiving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</w:t>
            </w:r>
            <w:r>
              <w:br/>
            </w:r>
            <w:r>
              <w:t xml:space="preserve">Utilization of portable defibrillator, suction apparatus, trauma kit, and spinal immobilization devices. All equipment maintained according to Colombian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Post-Incident Documentation</w:t>
            </w:r>
            <w:r>
              <w:br/>
            </w:r>
            <w:r>
              <w:t xml:space="preserve">Preparation of detailed medical report and incident log required for insurance and legal purposes within Colombia. Includes digital submission to relevant health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$1,075,000</w:t>
      </w:r>
    </w:p>
    <w:p>
      <w:pPr>
        <w:pStyle w:val="BodyText"/>
      </w:pPr>
      <w:r>
        <w:t xml:space="preserve">VAT (19% IVA):</w:t>
      </w:r>
      <w:r>
        <w:t xml:space="preserve"> </w:t>
      </w:r>
      <w:r>
        <w:t xml:space="preserve">$204,250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$1,279,250 COP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services rendered by a licensed Paramedic operating under the regulations of the Ministry of Health and Social Protection of Colombia.</w:t>
      </w:r>
      <w:r>
        <w:br/>
      </w:r>
      <w:r>
        <w:t xml:space="preserve">2. Payment is due within 30 days of the invoice date. Late payments may incur a penalty of 1.5% per month.</w:t>
      </w:r>
      <w:r>
        <w:br/>
      </w:r>
      <w:r>
        <w:t xml:space="preserve">3. All services were performed in accordance with the highest standards of emergency medical care in Medellín.</w:t>
      </w:r>
      <w:r>
        <w:br/>
      </w:r>
      <w:r>
        <w:t xml:space="preserve">4. Please reference the Invoice Number (INV-MED-2023-0892) when making payments.</w:t>
      </w:r>
      <w:r>
        <w:br/>
      </w:r>
      <w:r>
        <w:t xml:space="preserve">5. Bank Transfer Details:</w:t>
      </w:r>
      <w:r>
        <w:br/>
      </w:r>
      <w:r>
        <w:t xml:space="preserve">Bank: Bancolombia</w:t>
      </w:r>
      <w:r>
        <w:br/>
      </w:r>
      <w:r>
        <w:t xml:space="preserve">Account Name: Medellín Emergency Response S.A.S.</w:t>
      </w:r>
      <w:r>
        <w:br/>
      </w:r>
      <w:r>
        <w:t xml:space="preserve">Account Number: 123-456789-00</w:t>
      </w:r>
      <w:r>
        <w:br/>
      </w:r>
      <w:r>
        <w:t xml:space="preserve">SWIFT Code: BCOCCOXX</w:t>
      </w:r>
      <w:r>
        <w:br/>
      </w:r>
    </w:p>
    <w:p>
      <w:pPr>
        <w:pStyle w:val="BodyText"/>
      </w:pPr>
      <w:r>
        <w:t xml:space="preserve">Thank you for trusting our paramedic services. We are committed to providing exceptional emergency care throughout Medellín and the surrounding regions of Antioquia.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Carlos Rodríguez</w:t>
      </w:r>
      <w:r>
        <w:br/>
      </w:r>
      <w:r>
        <w:t xml:space="preserve">Operations Manager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_________________________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Medellín, Colombia</dc:title>
  <dc:creator/>
  <dc:language>en</dc:language>
  <cp:keywords/>
  <dcterms:created xsi:type="dcterms:W3CDTF">2026-10-10T09:04:19Z</dcterms:created>
  <dcterms:modified xsi:type="dcterms:W3CDTF">2026-10-10T09:04:19Z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