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Paramedic</w:t>
      </w:r>
      <w:r>
        <w:t xml:space="preserve"> </w:t>
      </w:r>
      <w:r>
        <w:t xml:space="preserve">Services</w:t>
      </w:r>
      <w:r>
        <w:t xml:space="preserve"> </w:t>
      </w:r>
      <w:r>
        <w:t xml:space="preserve">Invoice</w:t>
      </w:r>
      <w:r>
        <w:t xml:space="preserve"> </w:t>
      </w:r>
      <w:r>
        <w:t xml:space="preserve">-</w:t>
      </w:r>
      <w:r>
        <w:t xml:space="preserve"> </w:t>
      </w:r>
      <w:r>
        <w:t xml:space="preserve">Kinshasa,</w:t>
      </w:r>
      <w:r>
        <w:t xml:space="preserve"> </w:t>
      </w:r>
      <w:r>
        <w:t xml:space="preserve">DR</w:t>
      </w:r>
      <w:r>
        <w:t xml:space="preserve"> </w:t>
      </w:r>
      <w:r>
        <w:t xml:space="preserve">Congo</w:t>
      </w:r>
    </w:p>
    <w:bookmarkStart w:id="20" w:name="kinshasa-emergency-medical-response"/>
    <w:p>
      <w:pPr>
        <w:pStyle w:val="Heading1"/>
      </w:pPr>
      <w:r>
        <w:t xml:space="preserve">Kinshasa Emergency Medical Response</w:t>
      </w:r>
    </w:p>
    <w:p>
      <w:pPr>
        <w:pStyle w:val="FirstParagraph"/>
      </w:pPr>
      <w:r>
        <w:rPr>
          <w:bCs/>
          <w:b/>
        </w:rPr>
        <w:t xml:space="preserve">Provider:</w:t>
      </w:r>
      <w:r>
        <w:t xml:space="preserve"> </w:t>
      </w:r>
      <w:r>
        <w:t xml:space="preserve">Jean-Pierre Mbemba, Certified Paramedic</w:t>
      </w:r>
    </w:p>
    <w:p>
      <w:pPr>
        <w:pStyle w:val="BodyText"/>
      </w:pPr>
      <w:r>
        <w:rPr>
          <w:bCs/>
          <w:b/>
        </w:rPr>
        <w:t xml:space="preserve">Address:</w:t>
      </w:r>
      <w:r>
        <w:t xml:space="preserve"> </w:t>
      </w:r>
      <w:r>
        <w:t xml:space="preserve">Avenue de la Paix, Quartier Gombe</w:t>
      </w:r>
    </w:p>
    <w:p>
      <w:pPr>
        <w:pStyle w:val="BodyText"/>
      </w:pPr>
      <w:r>
        <w:t xml:space="preserve">Kinshasa, Democratic Republic of the Congo</w:t>
      </w:r>
    </w:p>
    <w:p>
      <w:pPr>
        <w:pStyle w:val="BodyText"/>
      </w:pPr>
      <w:r>
        <w:rPr>
          <w:bCs/>
          <w:b/>
        </w:rPr>
        <w:t xml:space="preserve">Phone:</w:t>
      </w:r>
      <w:r>
        <w:t xml:space="preserve"> </w:t>
      </w:r>
      <w:r>
        <w:t xml:space="preserve">+243 81 000 0000</w:t>
      </w:r>
    </w:p>
    <w:p>
      <w:pPr>
        <w:pStyle w:val="BodyText"/>
      </w:pPr>
      <w:r>
        <w:rPr>
          <w:bCs/>
          <w:b/>
        </w:rPr>
        <w:t xml:space="preserve">Email:</w:t>
      </w:r>
      <w:r>
        <w:t xml:space="preserve"> </w:t>
      </w:r>
      <w:r>
        <w:t xml:space="preserve">billing@kemr-kinshasa.cd</w:t>
      </w:r>
    </w:p>
    <w:p>
      <w:pPr>
        <w:pStyle w:val="BodyText"/>
      </w:pPr>
      <w:r>
        <w:rPr>
          <w:bCs/>
          <w:b/>
        </w:rPr>
        <w:t xml:space="preserve">NIF:</w:t>
      </w:r>
      <w:r>
        <w:t xml:space="preserve"> </w:t>
      </w:r>
      <w:r>
        <w:t xml:space="preserve">001234567890123</w:t>
      </w:r>
    </w:p>
    <w:bookmarkEnd w:id="20"/>
    <w:bookmarkStart w:id="21" w:name="invoice"/>
    <w:p>
      <w:pPr>
        <w:pStyle w:val="Heading2"/>
      </w:pPr>
      <w:r>
        <w:t xml:space="preserve">INVOICE</w:t>
      </w:r>
    </w:p>
    <w:p>
      <w:pPr>
        <w:pStyle w:val="FirstParagraph"/>
      </w:pPr>
      <w:r>
        <w:t xml:space="preserve">Invoice #: INV-KIN-2023-089</w:t>
      </w:r>
    </w:p>
    <w:p>
      <w:pPr>
        <w:pStyle w:val="BodyText"/>
      </w:pPr>
      <w:r>
        <w:t xml:space="preserve">Date: October 24, 2023</w:t>
      </w:r>
    </w:p>
    <w:p>
      <w:pPr>
        <w:pStyle w:val="BodyText"/>
      </w:pPr>
      <w:r>
        <w:t xml:space="preserve">Due Date: November 24, 2023</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International NGO Health Initiative</w:t>
      </w:r>
    </w:p>
    <w:p>
      <w:pPr>
        <w:pStyle w:val="BodyText"/>
      </w:pPr>
      <w:r>
        <w:rPr>
          <w:bCs/>
          <w:b/>
        </w:rPr>
        <w:t xml:space="preserve">Attn:</w:t>
      </w:r>
      <w:r>
        <w:t xml:space="preserve"> </w:t>
      </w:r>
      <w:r>
        <w:t xml:space="preserve">Finance Department / Procurement Officer</w:t>
      </w:r>
    </w:p>
    <w:p>
      <w:pPr>
        <w:pStyle w:val="BodyText"/>
      </w:pPr>
      <w:r>
        <w:rPr>
          <w:bCs/>
          <w:b/>
        </w:rPr>
        <w:t xml:space="preserve">Address:</w:t>
      </w:r>
      <w:r>
        <w:t xml:space="preserve"> </w:t>
      </w:r>
      <w:r>
        <w:t xml:space="preserve">Boulevard du 30 Juin, Matonge</w:t>
      </w:r>
    </w:p>
    <w:p>
      <w:pPr>
        <w:pStyle w:val="BodyText"/>
      </w:pPr>
      <w:r>
        <w:t xml:space="preserve">Kinshasa, Democratic Republic of the Congo</w:t>
      </w:r>
    </w:p>
    <w:p>
      <w:pPr>
        <w:pStyle w:val="BodyText"/>
      </w:pPr>
      <w:r>
        <w:rPr>
          <w:bCs/>
          <w:b/>
        </w:rPr>
        <w:t xml:space="preserve">Contact:</w:t>
      </w:r>
      <w:r>
        <w:t xml:space="preserve"> </w:t>
      </w:r>
      <w:r>
        <w:t xml:space="preserve">finance@ngo-health.cd</w:t>
      </w:r>
    </w:p>
    <w:bookmarkEnd w:id="22"/>
    <w:bookmarkStart w:id="24" w:name="X1dfa3d7d4015b40e41da5e56958ee71d3b574b3"/>
    <w:p>
      <w:pPr>
        <w:pStyle w:val="Heading3"/>
      </w:pPr>
      <w:r>
        <w:t xml:space="preserve">Service Description: Advanced Paramedic Care in Kinshasa</w:t>
      </w:r>
    </w:p>
    <w:p>
      <w:pPr>
        <w:pStyle w:val="FirstParagraph"/>
      </w:pPr>
      <w:r>
        <w:t xml:space="preserve">This invoice details the professional medical services rendered by a certified paramedic operating within the jurisdiction of Kinshasa, DR Congo. The services provided adhere to international emergency medical standards adapted for the local infrastructure and environmental conditions of the region. The scope of work includes emergency response, patient stabilization, and transport logistics.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rPr>
                <w:bCs/>
                <w:b/>
              </w:rPr>
              <w:t xml:space="preserve">Emergency On-Call Paramedic Retainer</w:t>
            </w:r>
            <w:r>
              <w:br/>
            </w:r>
            <w:r>
              <w:t xml:space="preserve">Availability of a certified paramedic for immediate dispatch within the Kinshasa metropolitan area for the month of October. Includes standby time and readiness to respond to critical incidents.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2</w:t>
            </w:r>
          </w:p>
        </w:tc>
        <w:tc>
          <w:tcPr/>
          <w:p>
            <w:pPr>
              <w:pStyle w:val="Compact"/>
              <w:jc w:val="left"/>
            </w:pPr>
            <w:r>
              <w:rPr>
                <w:bCs/>
                <w:b/>
              </w:rPr>
              <w:t xml:space="preserve">Critical Incident Response &amp; Stabilization</w:t>
            </w:r>
            <w:r>
              <w:br/>
            </w:r>
            <w:r>
              <w:t xml:space="preserve">Deployment to site in Lemba district. Assessment of trauma patient, administration of advanced life support (ALS), airway management, and IV fluid resuscitation prior to transport.</w:t>
            </w:r>
          </w:p>
        </w:tc>
        <w:tc>
          <w:tcPr/>
          <w:p>
            <w:pPr>
              <w:pStyle w:val="Compact"/>
              <w:jc w:val="left"/>
            </w:pPr>
            <w:r>
              <w:t xml:space="preserve">3</w:t>
            </w:r>
          </w:p>
        </w:tc>
        <w:tc>
          <w:tcPr/>
          <w:p>
            <w:pPr>
              <w:pStyle w:val="Compact"/>
              <w:jc w:val="left"/>
            </w:pPr>
            <w:r>
              <w:t xml:space="preserve">350.00</w:t>
            </w:r>
          </w:p>
        </w:tc>
        <w:tc>
          <w:tcPr/>
          <w:p>
            <w:pPr>
              <w:pStyle w:val="Compact"/>
              <w:jc w:val="left"/>
            </w:pPr>
            <w:r>
              <w:t xml:space="preserve">1,050.00</w:t>
            </w:r>
          </w:p>
        </w:tc>
      </w:tr>
      <w:tr>
        <w:tc>
          <w:tcPr/>
          <w:p>
            <w:pPr>
              <w:pStyle w:val="Compact"/>
              <w:jc w:val="left"/>
            </w:pPr>
            <w:r>
              <w:t xml:space="preserve">3</w:t>
            </w:r>
          </w:p>
        </w:tc>
        <w:tc>
          <w:tcPr/>
          <w:p>
            <w:pPr>
              <w:pStyle w:val="Compact"/>
              <w:jc w:val="left"/>
            </w:pPr>
            <w:r>
              <w:rPr>
                <w:bCs/>
                <w:b/>
              </w:rPr>
              <w:t xml:space="preserve">Medical Transport Logistics</w:t>
            </w:r>
            <w:r>
              <w:br/>
            </w:r>
            <w:r>
              <w:t xml:space="preserve">Transport of patients from remote sites to CHU King Faisal or private clinics in Gombe. Includes fuel surcharge, vehicle maintenance, and navigation through Kinshasa traffic conditions.</w:t>
            </w:r>
          </w:p>
        </w:tc>
        <w:tc>
          <w:tcPr/>
          <w:p>
            <w:pPr>
              <w:pStyle w:val="Compact"/>
              <w:jc w:val="left"/>
            </w:pPr>
            <w:r>
              <w:t xml:space="preserve">5</w:t>
            </w:r>
          </w:p>
        </w:tc>
        <w:tc>
          <w:tcPr/>
          <w:p>
            <w:pPr>
              <w:pStyle w:val="Compact"/>
              <w:jc w:val="left"/>
            </w:pPr>
            <w:r>
              <w:t xml:space="preserve">150.00</w:t>
            </w:r>
          </w:p>
        </w:tc>
        <w:tc>
          <w:tcPr/>
          <w:p>
            <w:pPr>
              <w:pStyle w:val="Compact"/>
              <w:jc w:val="left"/>
            </w:pPr>
            <w:r>
              <w:t xml:space="preserve">750.00</w:t>
            </w:r>
          </w:p>
        </w:tc>
      </w:tr>
      <w:tr>
        <w:tc>
          <w:tcPr/>
          <w:p>
            <w:pPr>
              <w:pStyle w:val="Compact"/>
              <w:jc w:val="left"/>
            </w:pPr>
            <w:r>
              <w:t xml:space="preserve">4</w:t>
            </w:r>
          </w:p>
        </w:tc>
        <w:tc>
          <w:tcPr/>
          <w:p>
            <w:pPr>
              <w:pStyle w:val="Compact"/>
              <w:jc w:val="left"/>
            </w:pPr>
            <w:r>
              <w:rPr>
                <w:bCs/>
                <w:b/>
              </w:rPr>
              <w:t xml:space="preserve">Medical Equipment &amp; Consumables</w:t>
            </w:r>
            <w:r>
              <w:br/>
            </w:r>
            <w:r>
              <w:t xml:space="preserve">Restocking of essential paramedic supplies used during operations, including bandages, antiseptics, IV catheters, and oxygen cylinders.</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5</w:t>
            </w:r>
          </w:p>
        </w:tc>
        <w:tc>
          <w:tcPr/>
          <w:p>
            <w:pPr>
              <w:pStyle w:val="Compact"/>
              <w:jc w:val="left"/>
            </w:pPr>
            <w:r>
              <w:rPr>
                <w:bCs/>
                <w:b/>
              </w:rPr>
              <w:t xml:space="preserve">Post-Incident Medical Reporting</w:t>
            </w:r>
            <w:r>
              <w:br/>
            </w:r>
            <w:r>
              <w:t xml:space="preserve">Detailed documentation of patient care, vital signs, and treatment administered for insurance and legal compliance within DR Congo regulations.</w:t>
            </w:r>
          </w:p>
        </w:tc>
        <w:tc>
          <w:tcPr/>
          <w:p>
            <w:pPr>
              <w:pStyle w:val="Compact"/>
              <w:jc w:val="left"/>
            </w:pPr>
            <w:r>
              <w:t xml:space="preserve">3</w:t>
            </w:r>
          </w:p>
        </w:tc>
        <w:tc>
          <w:tcPr/>
          <w:p>
            <w:pPr>
              <w:pStyle w:val="Compact"/>
              <w:jc w:val="left"/>
            </w:pPr>
            <w:r>
              <w:t xml:space="preserve">75.00</w:t>
            </w:r>
          </w:p>
        </w:tc>
        <w:tc>
          <w:tcPr/>
          <w:p>
            <w:pPr>
              <w:pStyle w:val="Compact"/>
              <w:jc w:val="left"/>
            </w:pPr>
            <w:r>
              <w:t xml:space="preserve">225.00</w:t>
            </w:r>
          </w:p>
        </w:tc>
      </w:tr>
    </w:tbl>
    <w:p>
      <w:pPr>
        <w:pStyle w:val="BodyText"/>
      </w:pPr>
      <w:r>
        <w:t xml:space="preserve">Subtotal:</w:t>
      </w:r>
      <w:r>
        <w:t xml:space="preserve"> </w:t>
      </w:r>
      <w:r>
        <w:t xml:space="preserve">$3,675.00</w:t>
      </w:r>
    </w:p>
    <w:p>
      <w:pPr>
        <w:pStyle w:val="BodyText"/>
      </w:pPr>
      <w:r>
        <w:t xml:space="preserve">Tax (TVA 16%):</w:t>
      </w:r>
      <w:r>
        <w:t xml:space="preserve"> </w:t>
      </w:r>
      <w:r>
        <w:t xml:space="preserve">$588.00</w:t>
      </w:r>
    </w:p>
    <w:p>
      <w:pPr>
        <w:pStyle w:val="BodyText"/>
      </w:pPr>
      <w:r>
        <w:t xml:space="preserve">TOTAL DUE:</w:t>
      </w:r>
      <w:r>
        <w:t xml:space="preserve"> </w:t>
      </w:r>
      <w:r>
        <w:t xml:space="preserve">$4,263.00</w:t>
      </w:r>
    </w:p>
    <w:bookmarkStart w:id="23" w:name="terms-and-conditions"/>
    <w:p>
      <w:pPr>
        <w:pStyle w:val="Heading4"/>
      </w:pPr>
      <w:r>
        <w:t xml:space="preserve">Terms and Conditions</w:t>
      </w:r>
    </w:p>
    <w:p>
      <w:pPr>
        <w:pStyle w:val="FirstParagraph"/>
      </w:pPr>
      <w:r>
        <w:t xml:space="preserve">1.</w:t>
      </w:r>
      <w:r>
        <w:t xml:space="preserve"> </w:t>
      </w:r>
      <w:r>
        <w:rPr>
          <w:bCs/>
          <w:b/>
        </w:rPr>
        <w:t xml:space="preserve">Currency:</w:t>
      </w:r>
      <w:r>
        <w:t xml:space="preserve"> </w:t>
      </w:r>
      <w:r>
        <w:t xml:space="preserve">All amounts are quoted in United States Dollars (USD). Payment may be made in USD or Congolese Francs (CDF) at the prevailing exchange rate on the date of payment.</w:t>
      </w:r>
    </w:p>
    <w:p>
      <w:pPr>
        <w:pStyle w:val="BodyText"/>
      </w:pPr>
      <w:r>
        <w:t xml:space="preserve">2.</w:t>
      </w:r>
      <w:r>
        <w:t xml:space="preserve"> </w:t>
      </w:r>
      <w:r>
        <w:rPr>
          <w:bCs/>
          <w:b/>
        </w:rPr>
        <w:t xml:space="preserve">Payment Method:</w:t>
      </w:r>
      <w:r>
        <w:t xml:space="preserve"> </w:t>
      </w:r>
      <w:r>
        <w:t xml:space="preserve">Payments should be made via bank transfer to the account listed below or via mobile money (M-Pesa/Airtel Money) for amounts under $500.</w:t>
      </w:r>
    </w:p>
    <w:p>
      <w:pPr>
        <w:pStyle w:val="BodyText"/>
      </w:pPr>
      <w:r>
        <w:t xml:space="preserve">3.</w:t>
      </w:r>
      <w:r>
        <w:t xml:space="preserve"> </w:t>
      </w:r>
      <w:r>
        <w:rPr>
          <w:bCs/>
          <w:b/>
        </w:rPr>
        <w:t xml:space="preserve">Bank Details:</w:t>
      </w:r>
      <w:r>
        <w:br/>
      </w:r>
      <w:r>
        <w:t xml:space="preserve">Bank: Ecobank DR Congo</w:t>
      </w:r>
      <w:r>
        <w:br/>
      </w:r>
      <w:r>
        <w:t xml:space="preserve">Account Name: Kinshasa Emergency Medical Response</w:t>
      </w:r>
      <w:r>
        <w:br/>
      </w:r>
      <w:r>
        <w:t xml:space="preserve">Account Number: 001234567890</w:t>
      </w:r>
      <w:r>
        <w:br/>
      </w:r>
      <w:r>
        <w:t xml:space="preserve">SWIFT: ECOBCDKI</w:t>
      </w:r>
    </w:p>
    <w:p>
      <w:pPr>
        <w:pStyle w:val="BodyText"/>
      </w:pPr>
      <w:r>
        <w:t xml:space="preserve">4.</w:t>
      </w:r>
      <w:r>
        <w:t xml:space="preserve"> </w:t>
      </w:r>
      <w:r>
        <w:rPr>
          <w:bCs/>
          <w:b/>
        </w:rPr>
        <w:t xml:space="preserve">Late Fees:</w:t>
      </w:r>
      <w:r>
        <w:t xml:space="preserve"> </w:t>
      </w:r>
      <w:r>
        <w:t xml:space="preserve">A late fee of 5% will be applied to invoices not paid within 30 days of the invoice date.</w:t>
      </w:r>
    </w:p>
    <w:p>
      <w:pPr>
        <w:pStyle w:val="BodyText"/>
      </w:pPr>
      <w:r>
        <w:t xml:space="preserve">5.</w:t>
      </w:r>
      <w:r>
        <w:t xml:space="preserve"> </w:t>
      </w:r>
      <w:r>
        <w:rPr>
          <w:bCs/>
          <w:b/>
        </w:rPr>
        <w:t xml:space="preserve">Scope of Service:</w:t>
      </w:r>
      <w:r>
        <w:t xml:space="preserve"> </w:t>
      </w:r>
      <w:r>
        <w:t xml:space="preserve">The paramedic services provided are strictly medical in nature. The provider is not liable for delays caused by traffic congestion, road conditions, or security situations in Kinshasa.</w:t>
      </w:r>
    </w:p>
    <w:p>
      <w:pPr>
        <w:pStyle w:val="BodyText"/>
      </w:pPr>
      <w:r>
        <w:t xml:space="preserve">6.</w:t>
      </w:r>
      <w:r>
        <w:t xml:space="preserve"> </w:t>
      </w:r>
      <w:r>
        <w:rPr>
          <w:bCs/>
          <w:b/>
        </w:rPr>
        <w:t xml:space="preserve">Regulatory Compliance:</w:t>
      </w:r>
      <w:r>
        <w:t xml:space="preserve"> </w:t>
      </w:r>
      <w:r>
        <w:t xml:space="preserve">All services are rendered in compliance with the Ministry of Public Health of the Democratic Republic of the Congo.</w:t>
      </w:r>
    </w:p>
    <w:bookmarkEnd w:id="23"/>
    <w:p>
      <w:pPr>
        <w:pStyle w:val="BodyText"/>
      </w:pPr>
      <w:r>
        <w:t xml:space="preserve">Thank you for your business. We are committed to providing the highest standard of paramedic care in Kinshasa.</w:t>
      </w:r>
    </w:p>
    <w:p>
      <w:pPr>
        <w:pStyle w:val="BodyText"/>
      </w:pPr>
      <w:r>
        <w:t xml:space="preserve">© 2023 Kinshasa Emergency Medical Response.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Paramedic Services Invoice - Kinshasa, DR Congo</dc:title>
  <dc:creator/>
  <dc:language>en</dc:language>
  <cp:keywords/>
  <dcterms:created xsi:type="dcterms:W3CDTF">2026-10-10T02:11:33Z</dcterms:created>
  <dcterms:modified xsi:type="dcterms:W3CDTF">2026-10-10T02:11:33Z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