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Cairo,</w:t>
      </w:r>
      <w:r>
        <w:t xml:space="preserve"> </w:t>
      </w:r>
      <w:r>
        <w:t xml:space="preserve">Egypt</w:t>
      </w:r>
    </w:p>
    <w:bookmarkStart w:id="20" w:name="nile-emergency-medical-services"/>
    <w:p>
      <w:pPr>
        <w:pStyle w:val="Heading1"/>
      </w:pPr>
      <w:r>
        <w:t xml:space="preserve">Nile Emergency Medical Services</w:t>
      </w:r>
    </w:p>
    <w:p>
      <w:pPr>
        <w:pStyle w:val="FirstParagraph"/>
      </w:pPr>
      <w:r>
        <w:rPr>
          <w:bCs/>
          <w:b/>
        </w:rPr>
        <w:t xml:space="preserve">Specialized Paramedic &amp; Ambulance Solutions</w:t>
      </w:r>
    </w:p>
    <w:p>
      <w:pPr>
        <w:pStyle w:val="BodyText"/>
      </w:pPr>
      <w:r>
        <w:t xml:space="preserve">15 El-Tahrir Street, Downtown District</w:t>
      </w:r>
    </w:p>
    <w:p>
      <w:pPr>
        <w:pStyle w:val="BodyText"/>
      </w:pPr>
      <w:r>
        <w:t xml:space="preserve">Cairo Governorate, Egypt 11511</w:t>
      </w:r>
    </w:p>
    <w:p>
      <w:pPr>
        <w:pStyle w:val="BodyText"/>
      </w:pPr>
      <w:r>
        <w:t xml:space="preserve">Tax ID: EG-9988776655</w:t>
      </w:r>
    </w:p>
    <w:p>
      <w:pPr>
        <w:pStyle w:val="BodyText"/>
      </w:pPr>
      <w:r>
        <w:t xml:space="preserve">Phone: +20 2 1234 5678 | Email: billing@nileems.com</w:t>
      </w:r>
    </w:p>
    <w:bookmarkEnd w:id="20"/>
    <w:bookmarkStart w:id="21" w:name="invoice"/>
    <w:p>
      <w:pPr>
        <w:pStyle w:val="Heading2"/>
      </w:pPr>
      <w:r>
        <w:t xml:space="preserve">INVOICE</w:t>
      </w:r>
    </w:p>
    <w:p>
      <w:pPr>
        <w:pStyle w:val="FirstParagraph"/>
      </w:pPr>
      <w:r>
        <w:t xml:space="preserve">Invoice #: INV-CAI-2023-0892</w:t>
      </w:r>
    </w:p>
    <w:p>
      <w:pPr>
        <w:pStyle w:val="BodyText"/>
      </w:pPr>
      <w:r>
        <w:t xml:space="preserve">Date: October 24, 2023</w:t>
      </w:r>
    </w:p>
    <w:p>
      <w:pPr>
        <w:pStyle w:val="BodyText"/>
      </w:pPr>
      <w:r>
        <w:t xml:space="preserve">Due Date: November 07, 2023</w:t>
      </w:r>
    </w:p>
    <w:p>
      <w:pPr>
        <w:pStyle w:val="BodyText"/>
      </w:pPr>
      <w:r>
        <w:t xml:space="preserve">Status: Pending Payment</w:t>
      </w:r>
    </w:p>
    <w:bookmarkEnd w:id="21"/>
    <w:bookmarkStart w:id="22" w:name="bill-to"/>
    <w:p>
      <w:pPr>
        <w:pStyle w:val="Heading3"/>
      </w:pPr>
      <w:r>
        <w:t xml:space="preserve">Bill To:</w:t>
      </w:r>
    </w:p>
    <w:p>
      <w:pPr>
        <w:pStyle w:val="FirstParagraph"/>
      </w:pPr>
      <w:r>
        <w:rPr>
          <w:bCs/>
          <w:b/>
        </w:rPr>
        <w:t xml:space="preserve">Al-Ahram International Hospital</w:t>
      </w:r>
    </w:p>
    <w:p>
      <w:pPr>
        <w:pStyle w:val="BodyText"/>
      </w:pPr>
      <w:r>
        <w:t xml:space="preserve">Medical Services Department</w:t>
      </w:r>
    </w:p>
    <w:p>
      <w:pPr>
        <w:pStyle w:val="BodyText"/>
      </w:pPr>
      <w:r>
        <w:t xml:space="preserve">105 El-Nasr Road, Nasr City</w:t>
      </w:r>
    </w:p>
    <w:p>
      <w:pPr>
        <w:pStyle w:val="BodyText"/>
      </w:pPr>
      <w:r>
        <w:t xml:space="preserve">Cairo, Egypt</w:t>
      </w:r>
    </w:p>
    <w:p>
      <w:pPr>
        <w:pStyle w:val="BodyText"/>
      </w:pPr>
      <w:r>
        <w:t xml:space="preserve">Contact: Dr. Ahmed Hassan</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Advanced Life Support (ALS) Paramedic Transport</w:t>
      </w:r>
    </w:p>
    <w:p>
      <w:pPr>
        <w:pStyle w:val="BodyText"/>
      </w:pPr>
      <w:r>
        <w:rPr>
          <w:bCs/>
          <w:b/>
        </w:rPr>
        <w:t xml:space="preserve">Incident Location:</w:t>
      </w:r>
      <w:r>
        <w:t xml:space="preserve"> </w:t>
      </w:r>
      <w:r>
        <w:t xml:space="preserve">Heliopolis, Cairo</w:t>
      </w:r>
    </w:p>
    <w:p>
      <w:pPr>
        <w:pStyle w:val="BodyText"/>
      </w:pPr>
      <w:r>
        <w:rPr>
          <w:bCs/>
          <w:b/>
        </w:rPr>
        <w:t xml:space="preserve">Destination:</w:t>
      </w:r>
      <w:r>
        <w:t xml:space="preserve"> </w:t>
      </w:r>
      <w:r>
        <w:t xml:space="preserve">Al-Ahram Hospital, Nasr City</w:t>
      </w:r>
    </w:p>
    <w:p>
      <w:pPr>
        <w:pStyle w:val="BodyText"/>
      </w:pPr>
      <w:r>
        <w:rPr>
          <w:bCs/>
          <w:b/>
        </w:rPr>
        <w:t xml:space="preserve">Date of Service:</w:t>
      </w:r>
      <w:r>
        <w:t xml:space="preserve"> </w:t>
      </w:r>
      <w:r>
        <w:t xml:space="preserve">October 24, 2023</w:t>
      </w:r>
    </w:p>
    <w:p>
      <w:pPr>
        <w:pStyle w:val="BodyText"/>
      </w:pPr>
      <w:r>
        <w:rPr>
          <w:bCs/>
          <w:b/>
        </w:rPr>
        <w:t xml:space="preserve">Time of Dispatch:</w:t>
      </w:r>
      <w:r>
        <w:t xml:space="preserve"> </w:t>
      </w:r>
      <w:r>
        <w:t xml:space="preserve">14:30 EET</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Paramedic Services</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rPr>
                <w:bCs/>
                <w:b/>
              </w:rPr>
              <w:t xml:space="preserve">Emergency Dispatch &amp; Mobilization Fee</w:t>
            </w:r>
            <w:r>
              <w:br/>
            </w:r>
            <w:r>
              <w:t xml:space="preserve">Immediate response activation for ALS unit in Cairo metropolitan area. Includes GPS tracking and coordination with local traffic authorities to ensure rapid transit through Cairo traffic conditions.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Advanced Paramedic On-Scene Care</w:t>
            </w:r>
            <w:r>
              <w:br/>
            </w:r>
            <w:r>
              <w:t xml:space="preserve">Deployment of two certified paramedics. Services include patient assessment, vital signs monitoring, airway management, and stabilization prior to transport. Adherence to Egyptian Ministry of Health protocols.</w:t>
            </w:r>
          </w:p>
        </w:tc>
        <w:tc>
          <w:tcPr/>
          <w:p>
            <w:pPr>
              <w:pStyle w:val="Compact"/>
              <w:jc w:val="left"/>
            </w:pPr>
            <w:r>
              <w:t xml:space="preserve">2</w:t>
            </w:r>
          </w:p>
        </w:tc>
        <w:tc>
          <w:tcPr/>
          <w:p>
            <w:pPr>
              <w:pStyle w:val="Compact"/>
              <w:jc w:val="left"/>
            </w:pPr>
            <w:r>
              <w:t xml:space="preserve">2,000.00</w:t>
            </w:r>
          </w:p>
        </w:tc>
        <w:tc>
          <w:tcPr/>
          <w:p>
            <w:pPr>
              <w:pStyle w:val="Compact"/>
              <w:jc w:val="left"/>
            </w:pPr>
            <w:r>
              <w:t xml:space="preserve">4,000.00</w:t>
            </w:r>
          </w:p>
        </w:tc>
      </w:tr>
      <w:tr>
        <w:tc>
          <w:tcPr/>
          <w:p>
            <w:pPr>
              <w:pStyle w:val="Compact"/>
              <w:jc w:val="left"/>
            </w:pPr>
            <w:r>
              <w:t xml:space="preserve">3</w:t>
            </w:r>
          </w:p>
        </w:tc>
        <w:tc>
          <w:tcPr/>
          <w:p>
            <w:pPr>
              <w:pStyle w:val="Compact"/>
              <w:jc w:val="left"/>
            </w:pPr>
            <w:r>
              <w:rPr>
                <w:bCs/>
                <w:b/>
              </w:rPr>
              <w:t xml:space="preserve">ALS Ambulance Transport (Inter-District)</w:t>
            </w:r>
            <w:r>
              <w:br/>
            </w:r>
            <w:r>
              <w:t xml:space="preserve">Transport from Heliopolis to Nasr City. Includes use of fully equipped ambulance with defibrillator, oxygen supply, and suction devices. Distance-based calculation within Cairo Governorate limits.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rPr>
                <w:bCs/>
                <w:b/>
              </w:rPr>
              <w:t xml:space="preserve">Medical Consumables &amp; Supplies</w:t>
            </w:r>
            <w:r>
              <w:br/>
            </w:r>
            <w:r>
              <w:t xml:space="preserve">Usage of sterile bandages, IV fluids, catheters, and cardiac monitoring electrodes utilized during the emergency intervention and transport phase.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rPr>
                <w:bCs/>
                <w:b/>
              </w:rPr>
              <w:t xml:space="preserve">Post-Service Documentation &amp; Reporting</w:t>
            </w:r>
            <w:r>
              <w:br/>
            </w:r>
            <w:r>
              <w:t xml:space="preserve">Preparation of detailed medical incident report, paramedic logs, and handover documentation required for hospital admission records in Egypt.</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10,350.00 EGP</w:t>
      </w:r>
    </w:p>
    <w:p>
      <w:pPr>
        <w:pStyle w:val="BodyText"/>
      </w:pPr>
      <w:r>
        <w:t xml:space="preserve">VAT (14% - Egypt Standard Rate):</w:t>
      </w:r>
      <w:r>
        <w:t xml:space="preserve"> </w:t>
      </w:r>
      <w:r>
        <w:t xml:space="preserve">1,449.00 EGP</w:t>
      </w:r>
    </w:p>
    <w:p>
      <w:pPr>
        <w:pStyle w:val="BodyText"/>
      </w:pPr>
      <w:r>
        <w:t xml:space="preserve">Total Amount Due:</w:t>
      </w:r>
      <w:r>
        <w:t xml:space="preserve"> </w:t>
      </w:r>
      <w:r>
        <w:t xml:space="preserve">11,799.00 EGP</w:t>
      </w:r>
    </w:p>
    <w:bookmarkStart w:id="24" w:name="payment-instructions-terms"/>
    <w:p>
      <w:pPr>
        <w:pStyle w:val="Heading3"/>
      </w:pPr>
      <w:r>
        <w:t xml:space="preserve">Payment Instructions &amp; Terms</w:t>
      </w:r>
    </w:p>
    <w:p>
      <w:pPr>
        <w:pStyle w:val="FirstParagraph"/>
      </w:pPr>
      <w:r>
        <w:rPr>
          <w:bCs/>
          <w:b/>
        </w:rPr>
        <w:t xml:space="preserve">Bank Transfer Details:</w:t>
      </w:r>
    </w:p>
    <w:p>
      <w:pPr>
        <w:pStyle w:val="BodyText"/>
      </w:pPr>
      <w:r>
        <w:t xml:space="preserve">Bank Name: National Bank of Egypt (NBE)</w:t>
      </w:r>
    </w:p>
    <w:p>
      <w:pPr>
        <w:pStyle w:val="BodyText"/>
      </w:pPr>
      <w:r>
        <w:t xml:space="preserve">Branch: Downtown Cairo Branch</w:t>
      </w:r>
    </w:p>
    <w:p>
      <w:pPr>
        <w:pStyle w:val="BodyText"/>
      </w:pPr>
      <w:r>
        <w:t xml:space="preserve">Account Name: Nile Emergency Medical Services S.A.E.</w:t>
      </w:r>
    </w:p>
    <w:p>
      <w:pPr>
        <w:pStyle w:val="BodyText"/>
      </w:pPr>
      <w:r>
        <w:t xml:space="preserve">Account Number: 10020304050607</w:t>
      </w:r>
    </w:p>
    <w:p>
      <w:pPr>
        <w:pStyle w:val="BodyText"/>
      </w:pPr>
      <w:r>
        <w:t xml:space="preserve">IBAN: EG38 0019 0005 0000 0001 0020 3040</w:t>
      </w:r>
    </w:p>
    <w:p>
      <w:pPr>
        <w:pStyle w:val="BodyText"/>
      </w:pPr>
      <w:r>
        <w:t xml:space="preserve">SWIFT Code: NBEGEGCX</w:t>
      </w:r>
    </w:p>
    <w:p>
      <w:pPr>
        <w:pStyle w:val="BodyText"/>
      </w:pPr>
      <w:r>
        <w:br/>
      </w:r>
    </w:p>
    <w:p>
      <w:pPr>
        <w:pStyle w:val="BodyText"/>
      </w:pPr>
      <w:r>
        <w:rPr>
          <w:bCs/>
          <w:b/>
        </w:rPr>
        <w:t xml:space="preserve">Terms:</w:t>
      </w:r>
      <w:r>
        <w:t xml:space="preserve"> </w:t>
      </w:r>
      <w:r>
        <w:t xml:space="preserve">Payment is due within 14 days of the invoice date. Late payments may incur a penalty fee of 2% per month. Please reference the Invoice Number (INV-CAI-2023-0892) when making payments. This invoice is valid for tax purposes within the jurisdiction of Egypt Cairo.</w:t>
      </w:r>
    </w:p>
    <w:bookmarkEnd w:id="24"/>
    <w:bookmarkStart w:id="25" w:name="service-notes"/>
    <w:p>
      <w:pPr>
        <w:pStyle w:val="Heading3"/>
      </w:pPr>
      <w:r>
        <w:t xml:space="preserve">Service Notes</w:t>
      </w:r>
    </w:p>
    <w:p>
      <w:pPr>
        <w:pStyle w:val="FirstParagraph"/>
      </w:pPr>
      <w:r>
        <w:t xml:space="preserve">This invoice reflects the professional paramedic services rendered on October 24, 2023. The paramedic team operated under the highest standards of emergency medical care, ensuring patient safety during transit through Cairo. All medical procedures were documented in accordance with local regulations. If you have any questions regarding the line items or the quality of care provided, please contact our billing department or the Chief Paramedic Officer.</w:t>
      </w:r>
    </w:p>
    <w:bookmarkEnd w:id="25"/>
    <w:p>
      <w:pPr>
        <w:pStyle w:val="BodyText"/>
      </w:pPr>
      <w:r>
        <w:t xml:space="preserve">Authorized By (Service Provider):</w:t>
      </w:r>
    </w:p>
    <w:p>
      <w:pPr>
        <w:pStyle w:val="BodyText"/>
      </w:pPr>
      <w:r>
        <w:rPr>
          <w:bCs/>
          <w:b/>
        </w:rPr>
        <w:t xml:space="preserve">Sarah El-Masry</w:t>
      </w:r>
      <w:r>
        <w:br/>
      </w:r>
      <w:r>
        <w:t xml:space="preserve">Operations Manager</w:t>
      </w:r>
      <w:r>
        <w:br/>
      </w:r>
      <w:r>
        <w:t xml:space="preserve">Nile Emergency Medical Services</w:t>
      </w:r>
    </w:p>
    <w:p>
      <w:pPr>
        <w:pStyle w:val="BodyText"/>
      </w:pPr>
      <w:r>
        <w:t xml:space="preserve">Received By (Client):</w:t>
      </w:r>
    </w:p>
    <w:p>
      <w:pPr>
        <w:pStyle w:val="BodyText"/>
      </w:pPr>
      <w:r>
        <w:rPr>
          <w:bCs/>
          <w:b/>
        </w:rPr>
        <w:t xml:space="preserve">________________________</w:t>
      </w:r>
      <w:r>
        <w:br/>
      </w:r>
      <w:r>
        <w:t xml:space="preserve">Name &amp; Signature</w:t>
      </w:r>
      <w:r>
        <w:br/>
      </w:r>
      <w:r>
        <w:t xml:space="preserve">Date</w:t>
      </w:r>
    </w:p>
    <w:p>
      <w:pPr>
        <w:pStyle w:val="BodyText"/>
      </w:pPr>
      <w:r>
        <w:t xml:space="preserve">Nile Emergency Medical Services S.A.E. | Registered in Cairo, Egypt | License No: MED-CAI-5543</w:t>
      </w:r>
    </w:p>
    <w:p>
      <w:pPr>
        <w:pStyle w:val="BodyText"/>
      </w:pPr>
      <w:r>
        <w:t xml:space="preserve">This document is a computer-generated invoice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Cairo, Egypt</dc:title>
  <dc:creator/>
  <dc:language>en</dc:language>
  <cp:keywords/>
  <dcterms:created xsi:type="dcterms:W3CDTF">2026-10-10T02:33:37Z</dcterms:created>
  <dcterms:modified xsi:type="dcterms:W3CDTF">2026-10-10T02:33:37Z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