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medicare-rapid-response-pvt.-ltd."/>
    <w:p>
      <w:pPr>
        <w:pStyle w:val="Heading1"/>
      </w:pPr>
      <w:r>
        <w:t xml:space="preserve">MediCare Rapid Response Pvt. Ltd.</w:t>
      </w:r>
    </w:p>
    <w:p>
      <w:pPr>
        <w:pStyle w:val="FirstParagraph"/>
      </w:pPr>
      <w:r>
        <w:rPr>
          <w:bCs/>
          <w:b/>
        </w:rPr>
        <w:t xml:space="preserve">Specialized Paramedic &amp; Critical Care Services</w:t>
      </w:r>
    </w:p>
    <w:p>
      <w:pPr>
        <w:pStyle w:val="BodyText"/>
      </w:pPr>
      <w:r>
        <w:t xml:space="preserve">Plot No. 45, 3rd Main Road, Indiranagar</w:t>
      </w:r>
    </w:p>
    <w:p>
      <w:pPr>
        <w:pStyle w:val="BodyText"/>
      </w:pPr>
      <w:r>
        <w:t xml:space="preserve">Bangalore, Karnataka - 560038, India</w:t>
      </w:r>
    </w:p>
    <w:p>
      <w:pPr>
        <w:pStyle w:val="BodyText"/>
      </w:pPr>
      <w:r>
        <w:t xml:space="preserve">GSTIN: 29ABCDE1234F1Z5</w:t>
      </w:r>
    </w:p>
    <w:p>
      <w:pPr>
        <w:pStyle w:val="BodyText"/>
      </w:pPr>
      <w:r>
        <w:t xml:space="preserve">Phone: +91-80-1234-5678 | Email: billing@medicarerapid.in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t xml:space="preserve">Invoice #: INV-BLR-2023-0892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Service Location: Bangalore Urban District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Arjun Reddy</w:t>
      </w:r>
    </w:p>
    <w:p>
      <w:pPr>
        <w:pStyle w:val="BodyText"/>
      </w:pPr>
      <w:r>
        <w:t xml:space="preserve">Flat 12B, Prestige Shantiniketan</w:t>
      </w:r>
    </w:p>
    <w:p>
      <w:pPr>
        <w:pStyle w:val="BodyText"/>
      </w:pPr>
      <w:r>
        <w:t xml:space="preserve">Whitefield Main Road, Bangalore</w:t>
      </w:r>
    </w:p>
    <w:p>
      <w:pPr>
        <w:pStyle w:val="BodyText"/>
      </w:pPr>
      <w:r>
        <w:t xml:space="preserve">Karnataka - 560066, India</w:t>
      </w:r>
    </w:p>
    <w:p>
      <w:pPr>
        <w:pStyle w:val="BodyText"/>
      </w:pPr>
      <w:r>
        <w:t xml:space="preserve">Mobile: +91-98765-43210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Mrs. Lakshmi Reddy</w:t>
      </w:r>
    </w:p>
    <w:p>
      <w:pPr>
        <w:pStyle w:val="BodyText"/>
      </w:pPr>
      <w:r>
        <w:rPr>
          <w:bCs/>
          <w:b/>
        </w:rPr>
        <w:t xml:space="preserve">Incident Location:</w:t>
      </w:r>
      <w:r>
        <w:t xml:space="preserve"> </w:t>
      </w:r>
      <w:r>
        <w:t xml:space="preserve">Koramangala 4th Block, Bangalore</w:t>
      </w:r>
    </w:p>
    <w:p>
      <w:pPr>
        <w:pStyle w:val="BodyText"/>
      </w:pPr>
      <w:r>
        <w:rPr>
          <w:bCs/>
          <w:b/>
        </w:rPr>
        <w:t xml:space="preserve">Destination Hospital:</w:t>
      </w:r>
      <w:r>
        <w:t xml:space="preserve"> </w:t>
      </w:r>
      <w:r>
        <w:t xml:space="preserve">Manipal Hospital, HAL Airport Road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Paramedic Unit ID:</w:t>
      </w:r>
      <w:r>
        <w:t xml:space="preserve"> </w:t>
      </w:r>
      <w:r>
        <w:t xml:space="preserve">AMB-BLR-04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Ambulance Dispatch (ICU Grade)</w:t>
            </w:r>
            <w:r>
              <w:br/>
            </w:r>
            <w:r>
              <w:t xml:space="preserve">Immediate deployment of a fully equipped ICU ambulance from Indiranagar station to Koramangala. Includes fuel surcharge for Bangalore traffic conditions and toll taxes applicable on Outer Ring Road.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Paramedic Professional Fees</w:t>
            </w:r>
            <w:r>
              <w:br/>
            </w:r>
            <w:r>
              <w:t xml:space="preserve">On-site assessment and continuous monitoring by a certified Senior Paramedic with 5+ years of experience in critical care. Includes triage, vital signs monitoring, and patient stabilization during transit within Bangalore city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Life Support (ALS) Equipment Usage</w:t>
            </w:r>
            <w:r>
              <w:br/>
            </w:r>
            <w:r>
              <w:t xml:space="preserve">Utilization of portable ventilator, cardiac monitor/defibrillator, and suction apparatus. Sterilization and maintenance costs for medical equipment used during the emergency response.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Oxygen Cylinder &amp; Medical Consumables</w:t>
            </w:r>
            <w:r>
              <w:br/>
            </w:r>
            <w:r>
              <w:t xml:space="preserve">Provision of high-flow medical oxygen (2 cylinders) and IV fluids administered by the paramedic team during the 45-minute transit to the hospital.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Inter-Hospital Transfer Coordination</w:t>
            </w:r>
            <w:r>
              <w:br/>
            </w:r>
            <w:r>
              <w:t xml:space="preserve">Administrative coordination between the pickup location and the receiving hospital in Bangalore. Includes digital transmission of patient vitals to the receiving ER team prior to arrival.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6,800.00</w:t>
      </w:r>
    </w:p>
    <w:p>
      <w:pPr>
        <w:pStyle w:val="BodyText"/>
      </w:pPr>
      <w:r>
        <w:t xml:space="preserve">GST @ 18% (CGST 9% + SGST 9%):</w:t>
      </w:r>
      <w:r>
        <w:t xml:space="preserve"> </w:t>
      </w:r>
      <w:r>
        <w:t xml:space="preserve">₹ 1,224.00</w:t>
      </w:r>
    </w:p>
    <w:p>
      <w:pPr>
        <w:pStyle w:val="BodyText"/>
      </w:pPr>
      <w:r>
        <w:t xml:space="preserve">Discount (Corporate Tie-up):</w:t>
      </w:r>
      <w:r>
        <w:t xml:space="preserve"> </w:t>
      </w:r>
      <w:r>
        <w:t xml:space="preserve">- ₹ 200.00</w:t>
      </w:r>
    </w:p>
    <w:p>
      <w:pPr>
        <w:pStyle w:val="BodyText"/>
      </w:pPr>
      <w:r>
        <w:t xml:space="preserve">Grand Total (INR):</w:t>
      </w:r>
      <w:r>
        <w:t xml:space="preserve"> </w:t>
      </w:r>
      <w:r>
        <w:t xml:space="preserve">₹ 7,824.00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Indian Rupees Seven Thousand Eight Hundred Twenty-Four Only.</w:t>
      </w:r>
    </w:p>
    <w:p>
      <w:pPr>
        <w:pStyle w:val="BodyText"/>
      </w:pPr>
      <w:r>
        <w:t xml:space="preserve">Please make the payment within 15 days of the invoice date. Late payments may attract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HDFC Bank</w:t>
      </w:r>
      <w:r>
        <w:br/>
      </w:r>
      <w:r>
        <w:t xml:space="preserve">Account Name: MediCare Rapid Response Pvt. Ltd.</w:t>
      </w:r>
      <w:r>
        <w:br/>
      </w:r>
      <w:r>
        <w:t xml:space="preserve">Account Number: 50200012345678</w:t>
      </w:r>
      <w:r>
        <w:br/>
      </w:r>
      <w:r>
        <w:t xml:space="preserve">IFSC Code: HDFC0001234</w:t>
      </w:r>
      <w:r>
        <w:br/>
      </w:r>
      <w:r>
        <w:t xml:space="preserve">Branch: Indiranagar, Bangalore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medicare.bangalore@hdfcbank</w:t>
      </w:r>
    </w:p>
    <w:bookmarkEnd w:id="24"/>
    <w:bookmarkStart w:id="25" w:name="terms-conditions"/>
    <w:p>
      <w:pPr>
        <w:pStyle w:val="Heading3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by our certified Paramedic staff in Bangalore, India.</w:t>
      </w:r>
    </w:p>
    <w:p>
      <w:pPr>
        <w:numPr>
          <w:ilvl w:val="0"/>
          <w:numId w:val="1001"/>
        </w:numPr>
        <w:pStyle w:val="Compact"/>
      </w:pPr>
      <w:r>
        <w:t xml:space="preserve">All medical services are provided under the supervision of a registered medical practitioner.</w:t>
      </w:r>
    </w:p>
    <w:p>
      <w:pPr>
        <w:numPr>
          <w:ilvl w:val="0"/>
          <w:numId w:val="1001"/>
        </w:numPr>
        <w:pStyle w:val="Compact"/>
      </w:pPr>
      <w:r>
        <w:t xml:space="preserve">Prices are inclusive of all local taxes applicable in Karnataka state unless specified otherwise.</w:t>
      </w:r>
    </w:p>
    <w:p>
      <w:pPr>
        <w:numPr>
          <w:ilvl w:val="0"/>
          <w:numId w:val="1001"/>
        </w:numPr>
        <w:pStyle w:val="Compact"/>
      </w:pPr>
      <w:r>
        <w:t xml:space="preserve">In case of any discrepancy in the billing, please contact our accounts department within 7 days.</w:t>
      </w:r>
    </w:p>
    <w:p>
      <w:pPr>
        <w:numPr>
          <w:ilvl w:val="0"/>
          <w:numId w:val="1001"/>
        </w:numPr>
        <w:pStyle w:val="Compact"/>
      </w:pPr>
      <w:r>
        <w:t xml:space="preserve">MediCare Rapid Response is not liable for medical outcomes, only for the quality of transport and paramedic care provided.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Rajesh Kumar (Medical Director)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Thank you for choosing MediCare Rapid Response for your emergency healthcare needs in Bangalore.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2023 MediCare Rapid Response Pvt.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 Invoice - Bangalore, India</dc:title>
  <dc:creator/>
  <dc:language>en</dc:language>
  <cp:keywords/>
  <dcterms:created xsi:type="dcterms:W3CDTF">2026-10-10T01:20:07Z</dcterms:created>
  <dcterms:modified xsi:type="dcterms:W3CDTF">2026-10-10T01:20:07Z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