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Kuwait</w:t>
      </w:r>
      <w:r>
        <w:t xml:space="preserve"> </w:t>
      </w:r>
      <w:r>
        <w:t xml:space="preserve">City</w:t>
      </w:r>
    </w:p>
    <w:bookmarkStart w:id="20" w:name="al-salam-emergency-medical-services"/>
    <w:p>
      <w:pPr>
        <w:pStyle w:val="Heading1"/>
      </w:pPr>
      <w:r>
        <w:t xml:space="preserve">Al-Salam Emergency Medical Services</w:t>
      </w:r>
    </w:p>
    <w:p>
      <w:pPr>
        <w:pStyle w:val="FirstParagraph"/>
      </w:pPr>
      <w:r>
        <w:t xml:space="preserve">Specialized Paramedic &amp; Ambulance Operations</w:t>
      </w:r>
    </w:p>
    <w:p>
      <w:pPr>
        <w:pStyle w:val="BodyText"/>
      </w:pPr>
      <w:r>
        <w:t xml:space="preserve">Office 402, Medical Towers, Al-Shuhada Street</w:t>
      </w:r>
    </w:p>
    <w:p>
      <w:pPr>
        <w:pStyle w:val="BodyText"/>
      </w:pPr>
      <w:r>
        <w:t xml:space="preserve">Kuwait City, State of Kuwait</w:t>
      </w:r>
    </w:p>
    <w:p>
      <w:pPr>
        <w:pStyle w:val="BodyText"/>
      </w:pPr>
      <w:r>
        <w:t xml:space="preserve">Tax Registration Number: KW-99887766</w:t>
      </w:r>
    </w:p>
    <w:p>
      <w:pPr>
        <w:pStyle w:val="BodyText"/>
      </w:pPr>
      <w:r>
        <w:t xml:space="preserve">Email: billing@alsalam-med.kw | Phone: +965 2222 3333</w:t>
      </w:r>
    </w:p>
    <w:bookmarkEnd w:id="20"/>
    <w:bookmarkStart w:id="21" w:name="invoice"/>
    <w:p>
      <w:pPr>
        <w:pStyle w:val="Heading2"/>
      </w:pPr>
      <w:r>
        <w:t xml:space="preserve">INVOICE</w:t>
      </w:r>
    </w:p>
    <w:p>
      <w:pPr>
        <w:pStyle w:val="FirstParagraph"/>
      </w:pPr>
      <w:r>
        <w:t xml:space="preserve">Invoice #: INV-2023-8842</w:t>
      </w:r>
    </w:p>
    <w:p>
      <w:pPr>
        <w:pStyle w:val="BodyText"/>
      </w:pPr>
      <w:r>
        <w:t xml:space="preserve">Date: October 24, 2023</w:t>
      </w:r>
    </w:p>
    <w:p>
      <w:pPr>
        <w:pStyle w:val="BodyText"/>
      </w:pPr>
      <w:r>
        <w:t xml:space="preserve">Due Date: November 24, 2023</w:t>
      </w:r>
    </w:p>
    <w:p>
      <w:pPr>
        <w:pStyle w:val="BodyText"/>
      </w:pPr>
      <w:r>
        <w:t xml:space="preserve">Service Location: Kuwait City</w:t>
      </w:r>
    </w:p>
    <w:bookmarkEnd w:id="21"/>
    <w:bookmarkStart w:id="22" w:name="bill-to"/>
    <w:p>
      <w:pPr>
        <w:pStyle w:val="Heading3"/>
      </w:pPr>
      <w:r>
        <w:t xml:space="preserve">Bill To:</w:t>
      </w:r>
    </w:p>
    <w:p>
      <w:pPr>
        <w:pStyle w:val="FirstParagraph"/>
      </w:pPr>
      <w:r>
        <w:rPr>
          <w:bCs/>
          <w:b/>
        </w:rPr>
        <w:t xml:space="preserve">Al-Amal Insurance Company</w:t>
      </w:r>
    </w:p>
    <w:p>
      <w:pPr>
        <w:pStyle w:val="BodyText"/>
      </w:pPr>
      <w:r>
        <w:t xml:space="preserve">Claims Department</w:t>
      </w:r>
    </w:p>
    <w:p>
      <w:pPr>
        <w:pStyle w:val="BodyText"/>
      </w:pPr>
      <w:r>
        <w:t xml:space="preserve">Block 1, Street 45, Building 22</w:t>
      </w:r>
    </w:p>
    <w:p>
      <w:pPr>
        <w:pStyle w:val="BodyText"/>
      </w:pPr>
      <w:r>
        <w:t xml:space="preserve">Kuwait City, Kuwait</w:t>
      </w:r>
    </w:p>
    <w:p>
      <w:pPr>
        <w:pStyle w:val="BodyText"/>
      </w:pPr>
      <w:r>
        <w:t xml:space="preserve">Attn: Mr. Ahmed Al-Fahad</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rPr>
                <w:bCs/>
                <w:b/>
              </w:rPr>
              <w:t xml:space="preserve">Emergency Response Dispatch (Kuwait City Zone)</w:t>
            </w:r>
            <w:r>
              <w:br/>
            </w:r>
            <w:r>
              <w:t xml:space="preserve">Immediate deployment of a certified paramedic team and advanced life support (ALS) ambulance to the incident site within Kuwait City limits. Includes GPS tracking and real-time communication with the central dispatch center.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Advanced Paramedic Assessment &amp; Stabilization</w:t>
            </w:r>
            <w:r>
              <w:br/>
            </w:r>
            <w:r>
              <w:t xml:space="preserve">On-site medical evaluation by a licensed paramedic. Services include vital signs monitoring, airway management, oxygen therapy, and trauma stabilization prior to transport. This ensures the patient is safe for transit through Kuwait City traffic.</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Medical Transport to Al-Amiri Hospital</w:t>
            </w:r>
            <w:r>
              <w:br/>
            </w:r>
            <w:r>
              <w:t xml:space="preserve">Ambulance transport from the incident location in Kuwait City to the designated medical facility. Includes continuous monitoring by the paramedic crew during transit and coordination with hospital emergency intake.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rPr>
                <w:bCs/>
                <w:b/>
              </w:rPr>
              <w:t xml:space="preserve">Medical Equipment Usage &amp; Consumables</w:t>
            </w:r>
            <w:r>
              <w:br/>
            </w:r>
            <w:r>
              <w:t xml:space="preserve">Usage of defibrillator, cardiac monitor, suction device, and sterile bandages. Includes restocking of single-use medical supplies utilized during the paramedic intervention.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rPr>
                <w:bCs/>
                <w:b/>
              </w:rPr>
              <w:t xml:space="preserve">Incident Reporting &amp; Documentation</w:t>
            </w:r>
            <w:r>
              <w:br/>
            </w:r>
            <w:r>
              <w:t xml:space="preserve">Preparation of the official medical incident report required by Kuwaiti health authorities. Includes detailed logs of paramedic actions, patient condition, and timeline of events for insurance and legal records.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w:t>
      </w:r>
      <w:r>
        <w:t xml:space="preserve">310.000 KWD</w:t>
      </w:r>
    </w:p>
    <w:p>
      <w:pPr>
        <w:pStyle w:val="BodyText"/>
      </w:pPr>
      <w:r>
        <w:t xml:space="preserve">VAT (5%):</w:t>
      </w:r>
      <w:r>
        <w:t xml:space="preserve"> </w:t>
      </w:r>
      <w:r>
        <w:t xml:space="preserve">15.500 KWD</w:t>
      </w:r>
    </w:p>
    <w:p>
      <w:pPr>
        <w:pStyle w:val="BodyText"/>
      </w:pPr>
      <w:r>
        <w:t xml:space="preserve">Total Due:</w:t>
      </w:r>
      <w:r>
        <w:t xml:space="preserve"> </w:t>
      </w:r>
      <w:r>
        <w:t xml:space="preserve">325.500 KWD</w:t>
      </w:r>
    </w:p>
    <w:bookmarkStart w:id="23" w:name="terms-and-conditions"/>
    <w:p>
      <w:pPr>
        <w:pStyle w:val="Heading4"/>
      </w:pPr>
      <w:r>
        <w:t xml:space="preserve">Terms and Conditions:</w:t>
      </w:r>
    </w:p>
    <w:p>
      <w:pPr>
        <w:pStyle w:val="FirstParagraph"/>
      </w:pPr>
      <w:r>
        <w:t xml:space="preserve">1. Payment is due within 30 days of the invoice date. Late payments may incur a penalty fee as per Kuwaiti commercial law.</w:t>
      </w:r>
      <w:r>
        <w:br/>
      </w:r>
      <w:r>
        <w:t xml:space="preserve">2. All paramedic services provided are in accordance with the regulations set by the Ministry of Health in Kuwait.</w:t>
      </w:r>
      <w:r>
        <w:br/>
      </w:r>
      <w:r>
        <w:t xml:space="preserve">3. This invoice covers services rendered within Kuwait City. Additional surcharges apply for services outside the city limits.</w:t>
      </w:r>
      <w:r>
        <w:br/>
      </w:r>
      <w:r>
        <w:t xml:space="preserve">4. Please reference the Invoice Number (INV-2023-8842) on all payments.</w:t>
      </w:r>
      <w:r>
        <w:br/>
      </w:r>
      <w:r>
        <w:t xml:space="preserve">5. Bank Transfer Details: National Bank of Kuwait (NBK), Account Name: Al-Salam Emergency Medical Services, Account Number: 1234567890.</w:t>
      </w:r>
    </w:p>
    <w:bookmarkEnd w:id="23"/>
    <w:bookmarkStart w:id="24" w:name="service-confirmation"/>
    <w:p>
      <w:pPr>
        <w:pStyle w:val="Heading4"/>
      </w:pPr>
      <w:r>
        <w:t xml:space="preserve">Service Confirmation:</w:t>
      </w:r>
    </w:p>
    <w:p>
      <w:pPr>
        <w:pStyle w:val="FirstParagraph"/>
      </w:pPr>
      <w:r>
        <w:t xml:space="preserve">This document serves as official confirmation that Al-Salam Emergency Medical Services successfully dispatched a qualified paramedic team to provide emergency medical care in Kuwait City. The paramedic crew acted with professional diligence to ensure patient safety and timely transport. We appreciate your trust in our medical services.</w:t>
      </w:r>
    </w:p>
    <w:bookmarkEnd w:id="24"/>
    <w:p>
      <w:pPr>
        <w:pStyle w:val="BodyText"/>
      </w:pPr>
      <w:r>
        <w:t xml:space="preserve">Authorized Signature</w:t>
      </w:r>
    </w:p>
    <w:p>
      <w:pPr>
        <w:pStyle w:val="BodyText"/>
      </w:pPr>
      <w:r>
        <w:t xml:space="preserve">Dr. Sarah Al-Mutairi</w:t>
      </w:r>
    </w:p>
    <w:p>
      <w:pPr>
        <w:pStyle w:val="BodyText"/>
      </w:pPr>
      <w:r>
        <w:t xml:space="preserve">Medical Director</w:t>
      </w:r>
    </w:p>
    <w:p>
      <w:pPr>
        <w:pStyle w:val="BodyText"/>
      </w:pPr>
      <w:r>
        <w:t xml:space="preserve">Received By</w:t>
      </w:r>
    </w:p>
    <w:p>
      <w:pPr>
        <w:pStyle w:val="BodyText"/>
      </w:pPr>
      <w:r>
        <w:t xml:space="preserve">________________________</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Kuwait City</dc:title>
  <dc:creator/>
  <dc:language>en</dc:language>
  <cp:keywords/>
  <dcterms:created xsi:type="dcterms:W3CDTF">2026-10-10T05:50:16Z</dcterms:created>
  <dcterms:modified xsi:type="dcterms:W3CDTF">2026-10-10T05:50:16Z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