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highland-energy-solutions-plc"/>
    <w:p>
      <w:pPr>
        <w:pStyle w:val="Heading1"/>
      </w:pPr>
      <w:r>
        <w:t xml:space="preserve">Highland Energy Solutions PLC</w:t>
      </w:r>
    </w:p>
    <w:p>
      <w:pPr>
        <w:pStyle w:val="FirstParagraph"/>
      </w:pPr>
      <w:r>
        <w:rPr>
          <w:bCs/>
          <w:b/>
        </w:rPr>
        <w:t xml:space="preserve">Specialized Petroleum Engineering Services</w:t>
      </w:r>
    </w:p>
    <w:p>
      <w:pPr>
        <w:pStyle w:val="BodyText"/>
      </w:pPr>
      <w:r>
        <w:t xml:space="preserve">Bole Road, Friendship Building, 4th Floor</w:t>
      </w:r>
    </w:p>
    <w:p>
      <w:pPr>
        <w:pStyle w:val="BodyText"/>
      </w:pPr>
      <w:r>
        <w:t xml:space="preserve">Addis Ababa, Ethiopia</w:t>
      </w:r>
    </w:p>
    <w:p>
      <w:pPr>
        <w:pStyle w:val="BodyText"/>
      </w:pPr>
      <w:r>
        <w:t xml:space="preserve">Tel: +251 11 618 0000 | Email: billing@highlandenergy.et</w:t>
      </w:r>
    </w:p>
    <w:p>
      <w:pPr>
        <w:pStyle w:val="BodyText"/>
      </w:pPr>
      <w:r>
        <w:t xml:space="preserve">TIN: 1002345678 | VAT Reg: VAT-ET-998877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INV-2023-PE-045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OIL-EXP-ETH-2023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Ethiopian Petroleum Exploration &amp; Production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Menelik II Avenue, City Center</w:t>
      </w:r>
    </w:p>
    <w:p>
      <w:pPr>
        <w:pStyle w:val="BodyText"/>
      </w:pPr>
      <w:r>
        <w:t xml:space="preserve">Addis Ababa, Ethiopia</w:t>
      </w:r>
    </w:p>
    <w:p>
      <w:pPr>
        <w:pStyle w:val="BodyText"/>
      </w:pPr>
      <w:r>
        <w:t xml:space="preserve">Contact: Mr. Abebe Kebede</w:t>
      </w:r>
    </w:p>
    <w:bookmarkEnd w:id="22"/>
    <w:bookmarkStart w:id="23" w:name="project-location"/>
    <w:p>
      <w:pPr>
        <w:pStyle w:val="Heading3"/>
      </w:pPr>
      <w:r>
        <w:t xml:space="preserve">Project Location:</w:t>
      </w:r>
    </w:p>
    <w:p>
      <w:pPr>
        <w:pStyle w:val="FirstParagraph"/>
      </w:pPr>
      <w:r>
        <w:rPr>
          <w:bCs/>
          <w:b/>
        </w:rPr>
        <w:t xml:space="preserve">Offshore &amp; Onshore Assessment Zone</w:t>
      </w:r>
    </w:p>
    <w:p>
      <w:pPr>
        <w:pStyle w:val="BodyText"/>
      </w:pPr>
      <w:r>
        <w:t xml:space="preserve">Primary Operations Hub: Addis Ababa</w:t>
      </w:r>
    </w:p>
    <w:p>
      <w:pPr>
        <w:pStyle w:val="BodyText"/>
      </w:pPr>
      <w:r>
        <w:t xml:space="preserve">Field Site: Ogaden Basin Region</w:t>
      </w:r>
    </w:p>
    <w:p>
      <w:pPr>
        <w:pStyle w:val="BodyText"/>
      </w:pPr>
      <w:r>
        <w:t xml:space="preserve">Country: Ethiopia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Petroleum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(ETB)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Amount (ETB)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Reservoir Characterization &amp; Analysis</w:t>
            </w:r>
            <w:r>
              <w:br/>
            </w:r>
            <w:r>
              <w:t xml:space="preserve">Comprehensive evaluation of subsurface reservoir properties in the Addis Ababa regional basin. Includes seismic data interpretation, petrophysical analysis, and fluid property assessment to determine hydrocarbon potential and recovery factors.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Well Design &amp; Engineering Optimization</w:t>
            </w:r>
            <w:r>
              <w:br/>
            </w:r>
            <w:r>
              <w:t xml:space="preserve">Detailed engineering design for exploratory and production wells. Services include casing program design, drilling fluid selection, and wellbore stability analysis tailored to the geological conditions of Ethiopia.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Production Engineering &amp; Flow Assurance</w:t>
            </w:r>
            <w:r>
              <w:br/>
            </w:r>
            <w:r>
              <w:t xml:space="preserve">Analysis of multiphase flow systems to prevent blockages and ensure efficient extraction. Includes nodal analysis, artificial lift system design, and surface facility integration planning for Ethiopian oil fields.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Drilling Operations Supervision &amp; Reporting</w:t>
            </w:r>
            <w:r>
              <w:br/>
            </w:r>
            <w:r>
              <w:t xml:space="preserve">On-site technical supervision by senior Petroleum Engineers in Addis Ababa and field sites. Includes daily drilling reports, risk assessment, and compliance with Ethiopian environmental and safety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Enhanced Oil Recovery (EOR) Feasibility Study</w:t>
            </w:r>
            <w:r>
              <w:br/>
            </w:r>
            <w:r>
              <w:t xml:space="preserve">Technical and economic evaluation of EOR methods (thermal, gas injection, chemical) applicable to Ethiopian reservoirs. Includes simulation modeling and recovery factor projections.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Regulatory Compliance</w:t>
            </w:r>
            <w:r>
              <w:br/>
            </w:r>
            <w:r>
              <w:t xml:space="preserve">Preparation of engineering reports, safety data sheets, and submission documents required by the Ethiopian Ministry of Mines and Energy. Includes environmental impact assessments related to petroleum activities.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1,073,000.00 ETB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160,950.00 ETB</w:t>
      </w:r>
    </w:p>
    <w:p>
      <w:pPr>
        <w:pStyle w:val="BodyText"/>
      </w:pPr>
      <w:r>
        <w:t xml:space="preserve">Grand Total:</w:t>
      </w:r>
      <w:r>
        <w:t xml:space="preserve"> </w:t>
      </w:r>
      <w:r>
        <w:t xml:space="preserve">1,233,950.00 ETB</w:t>
      </w:r>
    </w:p>
    <w:p>
      <w:pPr>
        <w:pStyle w:val="BodyText"/>
      </w:pPr>
      <w:r>
        <w:t xml:space="preserve">Amount in words: One Million Two Hundred Thirty-Three Thousand Nine Hundred Fifty Ethiopian Birr Only.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30 days from the date of this Invoice. Late payments may incur a penalty of 2% per month.</w:t>
      </w:r>
    </w:p>
    <w:p>
      <w:pPr>
        <w:pStyle w:val="BodyText"/>
      </w:pPr>
      <w:r>
        <w:t xml:space="preserve">2. All services are performed by certified Petroleum Engineers in accordance with international standards and Ethiopian national regulations.</w:t>
      </w:r>
    </w:p>
    <w:p>
      <w:pPr>
        <w:pStyle w:val="BodyText"/>
      </w:pPr>
      <w:r>
        <w:t xml:space="preserve">3. This Invoice covers professional engineering services only. Equipment, materials, and third-party laboratory costs are billed separately.</w:t>
      </w:r>
    </w:p>
    <w:p>
      <w:pPr>
        <w:pStyle w:val="BodyText"/>
      </w:pPr>
      <w:r>
        <w:t xml:space="preserve">4. Please reference Invoice Number INV-2023-PE-045 in all communications and payments.</w:t>
      </w:r>
    </w:p>
    <w:p>
      <w:pPr>
        <w:pStyle w:val="BodyText"/>
      </w:pPr>
      <w:r>
        <w:t xml:space="preserve">5. Bank Transfer Details: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Commercial Bank of Ethiopia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Bole Branch, Addis Ababa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Highland Energy Solutions PLC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1000123456789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COBEEADD</w:t>
      </w:r>
    </w:p>
    <w:p>
      <w:pPr>
        <w:pStyle w:val="BodyText"/>
      </w:pPr>
      <w:r>
        <w:t xml:space="preserve">6. Any disputes regarding this Invoice must be raised in writing within 14 days of receipt. Failure to do so will be considered acceptance of the charges.</w:t>
      </w:r>
    </w:p>
    <w:p>
      <w:pPr>
        <w:pStyle w:val="BodyText"/>
      </w:pPr>
      <w:r>
        <w:t xml:space="preserve">7. This document is generated electronically and is valid without a physical signature. However, a signed copy is available upon request.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rPr>
          <w:bCs/>
          <w:b/>
        </w:rPr>
        <w:t xml:space="preserve">Dr. Samuel Tadesse</w:t>
      </w:r>
    </w:p>
    <w:p>
      <w:pPr>
        <w:pStyle w:val="BodyText"/>
      </w:pPr>
      <w:r>
        <w:t xml:space="preserve">Chief Petroleum Engineer</w:t>
      </w:r>
    </w:p>
    <w:p>
      <w:pPr>
        <w:pStyle w:val="BodyText"/>
      </w:pPr>
      <w:r>
        <w:t xml:space="preserve">Highland Energy Solutions PLC</w:t>
      </w:r>
    </w:p>
    <w:p>
      <w:pPr>
        <w:pStyle w:val="BodyText"/>
      </w:pPr>
      <w:r>
        <w:t xml:space="preserve">Received By</w:t>
      </w:r>
    </w:p>
    <w:p>
      <w:pPr>
        <w:pStyle w:val="BodyText"/>
      </w:pPr>
      <w:r>
        <w:rPr>
          <w:bCs/>
          <w:b/>
        </w:rPr>
        <w:t xml:space="preserve">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Ethiopian Petroleum Exploration &amp; Production Corp.</w:t>
      </w:r>
    </w:p>
    <w:p>
      <w:pPr>
        <w:pStyle w:val="BodyText"/>
      </w:pPr>
      <w:r>
        <w:t xml:space="preserve">Highland Energy Solutions PLC | Bole Road, Addis Ababa, Ethiopia | Tel: +251 11 618 0000 | Email: info@highlandenergy.et</w:t>
      </w:r>
    </w:p>
    <w:p>
      <w:pPr>
        <w:pStyle w:val="BodyText"/>
      </w:pPr>
      <w:r>
        <w:t xml:space="preserve">This Invoice is a formal request for payment for Petroleum Engineering services rendered in Ethiopia. Thank you for your business.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Petroleum Engineering Services</dc:title>
  <dc:creator/>
  <dc:language>en</dc:language>
  <cp:keywords/>
  <dcterms:created xsi:type="dcterms:W3CDTF">2026-10-10T03:10:18Z</dcterms:created>
  <dcterms:modified xsi:type="dcterms:W3CDTF">2026-10-10T03:10:18Z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