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indus-energy-solutions-pvt-ltd."/>
    <w:p>
      <w:pPr>
        <w:pStyle w:val="Heading1"/>
      </w:pPr>
      <w:r>
        <w:t xml:space="preserve">Indus Energy Solutions (Pvt) Ltd.</w:t>
      </w:r>
    </w:p>
    <w:p>
      <w:pPr>
        <w:pStyle w:val="FirstParagraph"/>
      </w:pPr>
      <w:r>
        <w:rPr>
          <w:bCs/>
          <w:b/>
        </w:rPr>
        <w:t xml:space="preserve">Specialized Petroleum Engineering Consultancy</w:t>
      </w:r>
    </w:p>
    <w:p>
      <w:pPr>
        <w:pStyle w:val="BodyText"/>
      </w:pPr>
      <w:r>
        <w:t xml:space="preserve">Plot 45-B, Block 7, Clifton</w:t>
      </w:r>
    </w:p>
    <w:p>
      <w:pPr>
        <w:pStyle w:val="BodyText"/>
      </w:pPr>
      <w:r>
        <w:t xml:space="preserve">Off Sea View Road, Karachi, Sindh 75600</w:t>
      </w:r>
    </w:p>
    <w:p>
      <w:pPr>
        <w:pStyle w:val="BodyText"/>
      </w:pPr>
      <w:r>
        <w:t xml:space="preserve">Pakistan</w:t>
      </w:r>
    </w:p>
    <w:p>
      <w:pPr>
        <w:pStyle w:val="BodyText"/>
      </w:pPr>
      <w:r>
        <w:t xml:space="preserve">Email: billing@indusenergysolutions.pk</w:t>
      </w:r>
    </w:p>
    <w:p>
      <w:pPr>
        <w:pStyle w:val="BodyText"/>
      </w:pPr>
      <w:r>
        <w:t xml:space="preserve">Phone: +92-21-3587-4400</w:t>
      </w:r>
    </w:p>
    <w:p>
      <w:pPr>
        <w:pStyle w:val="BodyText"/>
      </w:pPr>
      <w:r>
        <w:t xml:space="preserve">NTN: 102-456789-0</w:t>
      </w:r>
    </w:p>
    <w:bookmarkEnd w:id="20"/>
    <w:bookmarkStart w:id="21" w:name="invoice"/>
    <w:p>
      <w:pPr>
        <w:pStyle w:val="Heading2"/>
      </w:pPr>
      <w:r>
        <w:t xml:space="preserve">INVOICE</w:t>
      </w:r>
    </w:p>
    <w:p>
      <w:pPr>
        <w:pStyle w:val="FirstParagraph"/>
      </w:pPr>
      <w:r>
        <w:t xml:space="preserve">Invoice #: INV-2023-PE-089</w:t>
      </w:r>
    </w:p>
    <w:p>
      <w:pPr>
        <w:pStyle w:val="BodyText"/>
      </w:pPr>
      <w:r>
        <w:t xml:space="preserve">Date: October 24, 2023</w:t>
      </w:r>
    </w:p>
    <w:p>
      <w:pPr>
        <w:pStyle w:val="BodyText"/>
      </w:pPr>
      <w:r>
        <w:t xml:space="preserve">Due Date: November 24, 2023</w:t>
      </w:r>
    </w:p>
    <w:p>
      <w:pPr>
        <w:pStyle w:val="BodyText"/>
      </w:pPr>
      <w:r>
        <w:t xml:space="preserve">Reference: Project Sindh-Offshore-Alpha</w:t>
      </w:r>
    </w:p>
    <w:bookmarkEnd w:id="21"/>
    <w:bookmarkStart w:id="22" w:name="bill-to"/>
    <w:p>
      <w:pPr>
        <w:pStyle w:val="Heading3"/>
      </w:pPr>
      <w:r>
        <w:t xml:space="preserve">Bill To:</w:t>
      </w:r>
    </w:p>
    <w:p>
      <w:pPr>
        <w:pStyle w:val="FirstParagraph"/>
      </w:pPr>
      <w:r>
        <w:rPr>
          <w:bCs/>
          <w:b/>
        </w:rPr>
        <w:t xml:space="preserve">State Energy Corporation of Pakistan</w:t>
      </w:r>
    </w:p>
    <w:p>
      <w:pPr>
        <w:pStyle w:val="BodyText"/>
      </w:pPr>
      <w:r>
        <w:t xml:space="preserve">Attn: Procurement Department</w:t>
      </w:r>
    </w:p>
    <w:p>
      <w:pPr>
        <w:pStyle w:val="BodyText"/>
      </w:pPr>
      <w:r>
        <w:t xml:space="preserve">Head Office, I.I. Chundrigar Road</w:t>
      </w:r>
    </w:p>
    <w:p>
      <w:pPr>
        <w:pStyle w:val="BodyText"/>
      </w:pPr>
      <w:r>
        <w:t xml:space="preserve">Karachi, Sindh 74000</w:t>
      </w:r>
    </w:p>
    <w:p>
      <w:pPr>
        <w:pStyle w:val="BodyText"/>
      </w:pPr>
      <w:r>
        <w:t xml:space="preserve">Pakistan</w:t>
      </w:r>
    </w:p>
    <w:p>
      <w:pPr>
        <w:pStyle w:val="BodyText"/>
      </w:pPr>
      <w:r>
        <w:t xml:space="preserve">Project Site: Indus Basin Exploration Zone</w:t>
      </w:r>
    </w:p>
    <w:bookmarkEnd w:id="22"/>
    <w:p>
      <w:pPr>
        <w:pStyle w:val="BodyText"/>
      </w:pPr>
      <w:r>
        <w:t xml:space="preserve">This</w:t>
      </w:r>
      <w:r>
        <w:t xml:space="preserve"> </w:t>
      </w:r>
      <w:r>
        <w:rPr>
          <w:bCs/>
          <w:b/>
        </w:rPr>
        <w:t xml:space="preserve">Invoice</w:t>
      </w:r>
      <w:r>
        <w:t xml:space="preserve"> </w:t>
      </w:r>
      <w:r>
        <w:t xml:space="preserve">is issued pursuant to the professional services agreement dated September 1, 2023, between Indus Energy Solutions and the State Energy Corporation of Pakistan. The services detailed herein were executed by our senior team of</w:t>
      </w:r>
      <w:r>
        <w:t xml:space="preserve"> </w:t>
      </w:r>
      <w:r>
        <w:rPr>
          <w:bCs/>
          <w:b/>
        </w:rPr>
        <w:t xml:space="preserve">Petroleum Engineers</w:t>
      </w:r>
      <w:r>
        <w:t xml:space="preserve"> </w:t>
      </w:r>
      <w:r>
        <w:t xml:space="preserve">operating out of our headquarters in</w:t>
      </w:r>
      <w:r>
        <w:t xml:space="preserve"> </w:t>
      </w:r>
      <w:r>
        <w:rPr>
          <w:bCs/>
          <w:b/>
        </w:rPr>
        <w:t xml:space="preserve">Pakistan Karachi</w:t>
      </w:r>
      <w:r>
        <w:t xml:space="preserve">. These services encompass advanced reservoir simulation, well completion design, and production optimization strategies tailored specifically for the geological conditions of the Sindh province.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rPr>
                <w:bCs/>
                <w:b/>
              </w:rPr>
              <w:t xml:space="preserve">Reservoir Characterization &amp; Modeling</w:t>
            </w:r>
            <w:r>
              <w:br/>
            </w:r>
            <w:r>
              <w:t xml:space="preserve">Comprehensive analysis of seismic data and core samples provided from the offshore blocks. Our</w:t>
            </w:r>
            <w:r>
              <w:t xml:space="preserve"> </w:t>
            </w:r>
            <w:r>
              <w:rPr>
                <w:bCs/>
                <w:b/>
              </w:rPr>
              <w:t xml:space="preserve">Petroleum Engineer</w:t>
            </w:r>
            <w:r>
              <w:t xml:space="preserve"> </w:t>
            </w:r>
            <w:r>
              <w:t xml:space="preserve">team utilized state-of-the-art simulation software to model fluid dynamics and predict reservoir behavior under various extraction scenarios. This critical phase ensures maximum recovery efficiency while minimizing environmental impact in the Arabian Sea region.</w:t>
            </w:r>
          </w:p>
        </w:tc>
        <w:tc>
          <w:tcPr/>
          <w:p>
            <w:pPr>
              <w:pStyle w:val="Compact"/>
              <w:jc w:val="left"/>
            </w:pPr>
            <w:r>
              <w:t xml:space="preserve">120 Hours</w:t>
            </w:r>
          </w:p>
        </w:tc>
        <w:tc>
          <w:tcPr/>
          <w:p>
            <w:pPr>
              <w:pStyle w:val="Compact"/>
              <w:jc w:val="left"/>
            </w:pPr>
            <w:r>
              <w:t xml:space="preserve">15,000</w:t>
            </w:r>
          </w:p>
        </w:tc>
        <w:tc>
          <w:tcPr/>
          <w:p>
            <w:pPr>
              <w:pStyle w:val="Compact"/>
              <w:jc w:val="left"/>
            </w:pPr>
            <w:r>
              <w:t xml:space="preserve">1,800,000</w:t>
            </w:r>
          </w:p>
        </w:tc>
      </w:tr>
      <w:tr>
        <w:tc>
          <w:tcPr/>
          <w:p>
            <w:pPr>
              <w:pStyle w:val="Compact"/>
              <w:jc w:val="left"/>
            </w:pPr>
            <w:r>
              <w:rPr>
                <w:bCs/>
                <w:b/>
              </w:rPr>
              <w:t xml:space="preserve">Well Completion Design &amp; Optimization</w:t>
            </w:r>
            <w:r>
              <w:br/>
            </w:r>
            <w:r>
              <w:t xml:space="preserve">Design of completion strategies for high-pressure, high-temperature (HPHT) wells. The</w:t>
            </w:r>
            <w:r>
              <w:t xml:space="preserve"> </w:t>
            </w:r>
            <w:r>
              <w:rPr>
                <w:bCs/>
                <w:b/>
              </w:rPr>
              <w:t xml:space="preserve">Petroleum Engineer</w:t>
            </w:r>
            <w:r>
              <w:t xml:space="preserve"> </w:t>
            </w:r>
            <w:r>
              <w:t xml:space="preserve">assigned to this task evaluated casing strings, cementing programs, and perforation techniques suitable for the specific lithology found in the</w:t>
            </w:r>
            <w:r>
              <w:t xml:space="preserve"> </w:t>
            </w:r>
            <w:r>
              <w:rPr>
                <w:bCs/>
                <w:b/>
              </w:rPr>
              <w:t xml:space="preserve">Pakistan Karachi</w:t>
            </w:r>
            <w:r>
              <w:t xml:space="preserve"> </w:t>
            </w:r>
            <w:r>
              <w:t xml:space="preserve">offshore sector. This includes risk assessment for sand production and wellbore stability.</w:t>
            </w:r>
          </w:p>
        </w:tc>
        <w:tc>
          <w:tcPr/>
          <w:p>
            <w:pPr>
              <w:pStyle w:val="Compact"/>
              <w:jc w:val="left"/>
            </w:pPr>
            <w:r>
              <w:t xml:space="preserve">80 Hours</w:t>
            </w:r>
          </w:p>
        </w:tc>
        <w:tc>
          <w:tcPr/>
          <w:p>
            <w:pPr>
              <w:pStyle w:val="Compact"/>
              <w:jc w:val="left"/>
            </w:pPr>
            <w:r>
              <w:t xml:space="preserve">18,000</w:t>
            </w:r>
          </w:p>
        </w:tc>
        <w:tc>
          <w:tcPr/>
          <w:p>
            <w:pPr>
              <w:pStyle w:val="Compact"/>
              <w:jc w:val="left"/>
            </w:pPr>
            <w:r>
              <w:t xml:space="preserve">1,440,000</w:t>
            </w:r>
          </w:p>
        </w:tc>
      </w:tr>
      <w:tr>
        <w:tc>
          <w:tcPr/>
          <w:p>
            <w:pPr>
              <w:pStyle w:val="Compact"/>
              <w:jc w:val="left"/>
            </w:pPr>
            <w:r>
              <w:rPr>
                <w:bCs/>
                <w:b/>
              </w:rPr>
              <w:t xml:space="preserve">Production Enhancement Strategy</w:t>
            </w:r>
            <w:r>
              <w:br/>
            </w:r>
            <w:r>
              <w:t xml:space="preserve">Development of a tertiary recovery plan involving chemical flooding and gas injection. Our experts conducted a feasibility study to determine the economic viability of Enhanced Oil Recovery (EOR) methods. This report is vital for extending the productive life of mature fields located near the</w:t>
            </w:r>
            <w:r>
              <w:t xml:space="preserve"> </w:t>
            </w:r>
            <w:r>
              <w:rPr>
                <w:bCs/>
                <w:b/>
              </w:rPr>
              <w:t xml:space="preserve">Pakistan Karachi</w:t>
            </w:r>
            <w:r>
              <w:t xml:space="preserve"> </w:t>
            </w:r>
            <w:r>
              <w:t xml:space="preserve">industrial zone.</w:t>
            </w:r>
          </w:p>
        </w:tc>
        <w:tc>
          <w:tcPr/>
          <w:p>
            <w:pPr>
              <w:pStyle w:val="Compact"/>
              <w:jc w:val="left"/>
            </w:pPr>
            <w:r>
              <w:t xml:space="preserve">60 Hours</w:t>
            </w:r>
          </w:p>
        </w:tc>
        <w:tc>
          <w:tcPr/>
          <w:p>
            <w:pPr>
              <w:pStyle w:val="Compact"/>
              <w:jc w:val="left"/>
            </w:pPr>
            <w:r>
              <w:t xml:space="preserve">16,000</w:t>
            </w:r>
          </w:p>
        </w:tc>
        <w:tc>
          <w:tcPr/>
          <w:p>
            <w:pPr>
              <w:pStyle w:val="Compact"/>
              <w:jc w:val="left"/>
            </w:pPr>
            <w:r>
              <w:t xml:space="preserve">960,000</w:t>
            </w:r>
          </w:p>
        </w:tc>
      </w:tr>
      <w:tr>
        <w:tc>
          <w:tcPr/>
          <w:p>
            <w:pPr>
              <w:pStyle w:val="Compact"/>
              <w:jc w:val="left"/>
            </w:pPr>
            <w:r>
              <w:rPr>
                <w:bCs/>
                <w:b/>
              </w:rPr>
              <w:t xml:space="preserve">Technical Reporting &amp; Regulatory Compliance</w:t>
            </w:r>
            <w:r>
              <w:br/>
            </w:r>
            <w:r>
              <w:t xml:space="preserve">Preparation of detailed technical reports compliant with the regulations set by the Directorate General of Petroleum Concessions (DGPC). The</w:t>
            </w:r>
            <w:r>
              <w:t xml:space="preserve"> </w:t>
            </w:r>
            <w:r>
              <w:rPr>
                <w:bCs/>
                <w:b/>
              </w:rPr>
              <w:t xml:space="preserve">Petroleum Engineer</w:t>
            </w:r>
            <w:r>
              <w:t xml:space="preserve"> </w:t>
            </w:r>
            <w:r>
              <w:t xml:space="preserve">ensured all data met the statutory requirements for exploration and production licensing in Pakistan. This includes environmental impact assessments and safety protocols.</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On-Site Supervision &amp; Consultation</w:t>
            </w:r>
            <w:r>
              <w:br/>
            </w:r>
            <w:r>
              <w:t xml:space="preserve">Physical presence of a senior</w:t>
            </w:r>
            <w:r>
              <w:t xml:space="preserve"> </w:t>
            </w:r>
            <w:r>
              <w:rPr>
                <w:bCs/>
                <w:b/>
              </w:rPr>
              <w:t xml:space="preserve">Petroleum Engineer</w:t>
            </w:r>
            <w:r>
              <w:t xml:space="preserve"> </w:t>
            </w:r>
            <w:r>
              <w:t xml:space="preserve">at the drilling site in the Indus Basin for a period of two weeks. This included real-time decision-making regarding drilling parameters, mud weight adjustments, and casing running operations to ensure operational safety and efficiency.</w:t>
            </w:r>
          </w:p>
        </w:tc>
        <w:tc>
          <w:tcPr/>
          <w:p>
            <w:pPr>
              <w:pStyle w:val="Compact"/>
              <w:jc w:val="left"/>
            </w:pPr>
            <w:r>
              <w:t xml:space="preserve">14 Days</w:t>
            </w:r>
          </w:p>
        </w:tc>
        <w:tc>
          <w:tcPr/>
          <w:p>
            <w:pPr>
              <w:pStyle w:val="Compact"/>
              <w:jc w:val="left"/>
            </w:pPr>
            <w:r>
              <w:t xml:space="preserve">50,000</w:t>
            </w:r>
          </w:p>
        </w:tc>
        <w:tc>
          <w:tcPr/>
          <w:p>
            <w:pPr>
              <w:pStyle w:val="Compact"/>
              <w:jc w:val="left"/>
            </w:pPr>
            <w:r>
              <w:t xml:space="preserve">700,000</w:t>
            </w:r>
          </w:p>
        </w:tc>
      </w:tr>
    </w:tbl>
    <w:p>
      <w:pPr>
        <w:pStyle w:val="BodyText"/>
      </w:pPr>
      <w:r>
        <w:t xml:space="preserve">Subtotal:</w:t>
      </w:r>
      <w:r>
        <w:t xml:space="preserve"> </w:t>
      </w:r>
      <w:r>
        <w:t xml:space="preserve">PKR 5,380,000.00</w:t>
      </w:r>
    </w:p>
    <w:p>
      <w:pPr>
        <w:pStyle w:val="BodyText"/>
      </w:pPr>
      <w:r>
        <w:t xml:space="preserve">Withholding Tax (10%):</w:t>
      </w:r>
      <w:r>
        <w:t xml:space="preserve"> </w:t>
      </w:r>
      <w:r>
        <w:t xml:space="preserve">- PKR 538,000.00</w:t>
      </w:r>
    </w:p>
    <w:p>
      <w:pPr>
        <w:pStyle w:val="BodyText"/>
      </w:pPr>
      <w:r>
        <w:t xml:space="preserve">Grand Total Due:</w:t>
      </w:r>
      <w:r>
        <w:t xml:space="preserve"> </w:t>
      </w:r>
      <w:r>
        <w:t xml:space="preserve">PKR 4,842,000.00</w:t>
      </w:r>
    </w:p>
    <w:bookmarkStart w:id="23"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an interest charge of 2% per month on the outstanding balance.</w:t>
      </w:r>
    </w:p>
    <w:p>
      <w:pPr>
        <w:numPr>
          <w:ilvl w:val="0"/>
          <w:numId w:val="1001"/>
        </w:numPr>
        <w:pStyle w:val="Compact"/>
      </w:pPr>
      <w:r>
        <w:rPr>
          <w:bCs/>
          <w:b/>
        </w:rPr>
        <w:t xml:space="preserve">Currency:</w:t>
      </w:r>
      <w:r>
        <w:t xml:space="preserve"> </w:t>
      </w:r>
      <w:r>
        <w:t xml:space="preserve">All amounts are quoted in Pakistani Rupees (PKR). If payment is made in foreign currency, the exchange rate will be determined by the prevailing rate of the State Bank of Pakistan on the date of payment.</w:t>
      </w:r>
    </w:p>
    <w:p>
      <w:pPr>
        <w:numPr>
          <w:ilvl w:val="0"/>
          <w:numId w:val="1001"/>
        </w:numPr>
        <w:pStyle w:val="Compact"/>
      </w:pPr>
      <w:r>
        <w:rPr>
          <w:bCs/>
          <w:b/>
        </w:rPr>
        <w:t xml:space="preserve">Withholding Tax:</w:t>
      </w:r>
      <w:r>
        <w:t xml:space="preserve"> </w:t>
      </w:r>
      <w:r>
        <w:t xml:space="preserve">The withholding tax deducted is in accordance with the Income Tax Ordinance, 2001 of Pakistan. A tax certificate will be issued upon request.</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only the services explicitly listed above. Any additional work performed by the</w:t>
      </w:r>
      <w:r>
        <w:t xml:space="preserve"> </w:t>
      </w:r>
      <w:r>
        <w:rPr>
          <w:bCs/>
          <w:b/>
        </w:rPr>
        <w:t xml:space="preserve">Petroleum Engineer</w:t>
      </w:r>
      <w:r>
        <w:t xml:space="preserve"> </w:t>
      </w:r>
      <w:r>
        <w:t xml:space="preserve">team will be billed separately via a change order.</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arbitration in</w:t>
      </w:r>
      <w:r>
        <w:t xml:space="preserve"> </w:t>
      </w:r>
      <w:r>
        <w:rPr>
          <w:bCs/>
          <w:b/>
        </w:rPr>
        <w:t xml:space="preserve">Pakistan Karachi</w:t>
      </w:r>
      <w:r>
        <w:t xml:space="preserve">, in accordance with the Arbitration Act of Pakistan.</w:t>
      </w:r>
    </w:p>
    <w:p>
      <w:pPr>
        <w:numPr>
          <w:ilvl w:val="0"/>
          <w:numId w:val="1001"/>
        </w:numPr>
        <w:pStyle w:val="Compact"/>
      </w:pPr>
      <w:r>
        <w:rPr>
          <w:bCs/>
          <w:b/>
        </w:rPr>
        <w:t xml:space="preserve">Bank Details:</w:t>
      </w:r>
      <w:r>
        <w:br/>
      </w:r>
      <w:r>
        <w:t xml:space="preserve">Bank Name: Habib Bank Limited (HBL)</w:t>
      </w:r>
      <w:r>
        <w:br/>
      </w:r>
      <w:r>
        <w:t xml:space="preserve">Branch: Clifton, Karachi</w:t>
      </w:r>
      <w:r>
        <w:br/>
      </w:r>
      <w:r>
        <w:t xml:space="preserve">Account Name: Indus Energy Solutions (Pvt) Ltd.</w:t>
      </w:r>
      <w:r>
        <w:br/>
      </w:r>
      <w:r>
        <w:t xml:space="preserve">Account Number: 0123-4567890-12</w:t>
      </w:r>
      <w:r>
        <w:br/>
      </w:r>
      <w:r>
        <w:t xml:space="preserve">IBAN: PK36HABB0123456789012345</w:t>
      </w:r>
    </w:p>
    <w:bookmarkEnd w:id="23"/>
    <w:p>
      <w:pPr>
        <w:pStyle w:val="FirstParagraph"/>
      </w:pPr>
      <w:r>
        <w:t xml:space="preserve">Thank you for your business. We look forward to continuing our partnership in advancing the energy sector of Pakistan.</w:t>
      </w:r>
    </w:p>
    <w:p>
      <w:pPr>
        <w:pStyle w:val="BodyText"/>
      </w:pPr>
      <w:r>
        <w:t xml:space="preserve">Authorized Signature: __________________________</w:t>
      </w:r>
    </w:p>
    <w:p>
      <w:pPr>
        <w:pStyle w:val="BodyText"/>
      </w:pPr>
      <w:r>
        <w:rPr>
          <w:bCs/>
          <w:b/>
        </w:rPr>
        <w:t xml:space="preserve">Dr. Ahmed Khan, Lead Petroleum Engineer</w:t>
      </w:r>
    </w:p>
    <w:p>
      <w:pPr>
        <w:pStyle w:val="BodyText"/>
      </w:pPr>
      <w:r>
        <w:t xml:space="preserve">Indus Energy Solutions (Pvt) Ltd.,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2026-10-10T05:48:30Z</dcterms:created>
  <dcterms:modified xsi:type="dcterms:W3CDTF">2026-10-10T05:48:30Z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