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Services</w:t>
      </w:r>
      <w:r>
        <w:t xml:space="preserve"> </w:t>
      </w:r>
      <w:r>
        <w:t xml:space="preserve">Invoice</w:t>
      </w:r>
      <w:r>
        <w:t xml:space="preserve"> </w:t>
      </w:r>
      <w:r>
        <w:t xml:space="preserve">-</w:t>
      </w:r>
      <w:r>
        <w:t xml:space="preserve"> </w:t>
      </w:r>
      <w:r>
        <w:t xml:space="preserve">Pharmacist</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pharmaconsult-rj"/>
    <w:p>
      <w:pPr>
        <w:pStyle w:val="Heading1"/>
      </w:pPr>
      <w:r>
        <w:t xml:space="preserve">PharmaConsult RJ</w:t>
      </w:r>
    </w:p>
    <w:p>
      <w:pPr>
        <w:pStyle w:val="FirstParagraph"/>
      </w:pPr>
      <w:r>
        <w:rPr>
          <w:bCs/>
          <w:b/>
        </w:rPr>
        <w:t xml:space="preserve">Specialized Pharmaceutical Consulting &amp; Clinical Services</w:t>
      </w:r>
    </w:p>
    <w:p>
      <w:pPr>
        <w:pStyle w:val="BodyText"/>
      </w:pPr>
      <w:r>
        <w:t xml:space="preserve">Av. Atlântica, 1702, Copacabana</w:t>
      </w:r>
    </w:p>
    <w:p>
      <w:pPr>
        <w:pStyle w:val="BodyText"/>
      </w:pPr>
      <w:r>
        <w:t xml:space="preserve">Rio de Janeiro, RJ - 22021-001</w:t>
      </w:r>
    </w:p>
    <w:p>
      <w:pPr>
        <w:pStyle w:val="BodyText"/>
      </w:pPr>
      <w:r>
        <w:t xml:space="preserve">Brazil</w:t>
      </w:r>
    </w:p>
    <w:p>
      <w:pPr>
        <w:pStyle w:val="BodyText"/>
      </w:pPr>
      <w:r>
        <w:t xml:space="preserve">CNPJ: 45.123.678/0001-90</w:t>
      </w:r>
    </w:p>
    <w:p>
      <w:pPr>
        <w:pStyle w:val="BodyText"/>
      </w:pPr>
      <w:r>
        <w:t xml:space="preserve">CRE-FARJ: 1234567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Service Period:</w:t>
      </w:r>
      <w:r>
        <w:t xml:space="preserve"> </w:t>
      </w:r>
      <w:r>
        <w:t xml:space="preserve">October 01, 2023 - October 31, 2023</w:t>
      </w:r>
    </w:p>
    <w:bookmarkEnd w:id="21"/>
    <w:p>
      <w:pPr>
        <w:pStyle w:val="BodyText"/>
      </w:pPr>
      <w:r>
        <w:t xml:space="preserve">Bill To</w:t>
      </w:r>
    </w:p>
    <w:p>
      <w:pPr>
        <w:pStyle w:val="BodyText"/>
      </w:pPr>
      <w:r>
        <w:rPr>
          <w:bCs/>
          <w:b/>
        </w:rPr>
        <w:t xml:space="preserve">Hospital Santa Casa de Misericórdia</w:t>
      </w:r>
    </w:p>
    <w:p>
      <w:pPr>
        <w:pStyle w:val="BodyText"/>
      </w:pPr>
      <w:r>
        <w:t xml:space="preserve">Pharmacy Department</w:t>
      </w:r>
    </w:p>
    <w:p>
      <w:pPr>
        <w:pStyle w:val="BodyText"/>
      </w:pPr>
      <w:r>
        <w:t xml:space="preserve">Rua da Misericórdia, 22</w:t>
      </w:r>
    </w:p>
    <w:p>
      <w:pPr>
        <w:pStyle w:val="BodyText"/>
      </w:pPr>
      <w:r>
        <w:t xml:space="preserve">Centro, Rio de Janeiro, RJ - 20261-080</w:t>
      </w:r>
    </w:p>
    <w:p>
      <w:pPr>
        <w:pStyle w:val="BodyText"/>
      </w:pPr>
      <w:r>
        <w:t xml:space="preserve">Brazil</w:t>
      </w:r>
    </w:p>
    <w:p>
      <w:pPr>
        <w:pStyle w:val="BodyText"/>
      </w:pPr>
      <w:r>
        <w:t xml:space="preserve">CNPJ: 33.000.000/0001-81</w:t>
      </w:r>
    </w:p>
    <w:p>
      <w:pPr>
        <w:pStyle w:val="BodyText"/>
      </w:pPr>
      <w:r>
        <w:t xml:space="preserve">Contact: Dr. Roberto Silva, Chief Pharmacist</w:t>
      </w:r>
    </w:p>
    <w:p>
      <w:pPr>
        <w:pStyle w:val="BodyText"/>
      </w:pPr>
      <w:r>
        <w:t xml:space="preserve">Description of Professional Services</w:t>
      </w:r>
    </w:p>
    <w:p>
      <w:pPr>
        <w:pStyle w:val="BodyText"/>
      </w:pPr>
      <w:r>
        <w:t xml:space="preserve">This invoice represents the professional fees for specialized pharmaceutical services rendered by a licensed Pharmacist in accordance with the regulations set forth by the Regional Council of Pharmacy of Rio de Janeiro (CRE-FARJ). The services were performed within the jurisdiction of Rio de Janeiro, Brazil, focusing on clinical pharmacy management, medication therapy management, and regulatory compliance.</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Services</w:t>
            </w:r>
          </w:p>
        </w:tc>
        <w:tc>
          <w:tcPr/>
          <w:p>
            <w:pPr>
              <w:pStyle w:val="Compact"/>
              <w:jc w:val="left"/>
            </w:pPr>
            <w:r>
              <w:t xml:space="preserve">Hours/Qty</w:t>
            </w:r>
          </w:p>
        </w:tc>
        <w:tc>
          <w:tcPr/>
          <w:p>
            <w:pPr>
              <w:pStyle w:val="Compact"/>
              <w:jc w:val="left"/>
            </w:pPr>
            <w:r>
              <w:t xml:space="preserve">Rate (BRL)</w:t>
            </w:r>
          </w:p>
        </w:tc>
        <w:tc>
          <w:tcPr/>
          <w:p>
            <w:pPr>
              <w:pStyle w:val="Compact"/>
              <w:jc w:val="left"/>
            </w:pPr>
            <w:r>
              <w:t xml:space="preserve">Total (BRL)</w:t>
            </w:r>
          </w:p>
        </w:tc>
      </w:tr>
      <w:tr>
        <w:tc>
          <w:tcPr/>
          <w:p>
            <w:pPr>
              <w:pStyle w:val="Compact"/>
              <w:jc w:val="left"/>
            </w:pPr>
            <w:r>
              <w:t xml:space="preserve">1</w:t>
            </w:r>
          </w:p>
        </w:tc>
        <w:tc>
          <w:tcPr/>
          <w:p>
            <w:pPr>
              <w:pStyle w:val="Compact"/>
              <w:jc w:val="left"/>
            </w:pPr>
            <w:r>
              <w:rPr>
                <w:bCs/>
                <w:b/>
              </w:rPr>
              <w:t xml:space="preserve">Clinical Pharmacy Consultation &amp; Medication Reconciliation:</w:t>
            </w:r>
            <w:r>
              <w:br/>
            </w:r>
            <w:r>
              <w:t xml:space="preserve">Comprehensive review of patient medication profiles for the inpatient ward. This service involved the Pharmacist conducting detailed interviews with patients and medical staff to identify drug interactions, allergies, and therapeutic duplications. The Pharmacist ensured that all prescriptions adhered to the Brazilian National Health Surveillance Agency (ANVISA) guidelines.</w:t>
            </w:r>
          </w:p>
        </w:tc>
        <w:tc>
          <w:tcPr/>
          <w:p>
            <w:pPr>
              <w:pStyle w:val="Compact"/>
              <w:jc w:val="left"/>
            </w:pPr>
            <w:r>
              <w:t xml:space="preserve">40</w:t>
            </w:r>
          </w:p>
        </w:tc>
        <w:tc>
          <w:tcPr/>
          <w:p>
            <w:pPr>
              <w:pStyle w:val="Compact"/>
              <w:jc w:val="left"/>
            </w:pPr>
            <w:r>
              <w:t xml:space="preserve">R$ 150.00</w:t>
            </w:r>
          </w:p>
        </w:tc>
        <w:tc>
          <w:tcPr/>
          <w:p>
            <w:pPr>
              <w:pStyle w:val="Compact"/>
              <w:jc w:val="left"/>
            </w:pPr>
            <w:r>
              <w:t xml:space="preserve">R$ 6,000.00</w:t>
            </w:r>
          </w:p>
        </w:tc>
      </w:tr>
      <w:tr>
        <w:tc>
          <w:tcPr/>
          <w:p>
            <w:pPr>
              <w:pStyle w:val="Compact"/>
              <w:jc w:val="left"/>
            </w:pPr>
            <w:r>
              <w:t xml:space="preserve">2</w:t>
            </w:r>
          </w:p>
        </w:tc>
        <w:tc>
          <w:tcPr/>
          <w:p>
            <w:pPr>
              <w:pStyle w:val="Compact"/>
              <w:jc w:val="left"/>
            </w:pPr>
            <w:r>
              <w:rPr>
                <w:bCs/>
                <w:b/>
              </w:rPr>
              <w:t xml:space="preserve">Pharmacovigilance &amp; Adverse Event Reporting:</w:t>
            </w:r>
            <w:r>
              <w:br/>
            </w:r>
            <w:r>
              <w:t xml:space="preserve">Monitoring and documentation of adverse drug reactions (ADRs) within the hospital setting. The Pharmacist prepared technical reports for submission to the local health authorities in Rio de Janeiro, ensuring compliance with national pharmacovigilance protocols. This includes the analysis of data trends to improve patient safety outcomes.</w:t>
            </w:r>
          </w:p>
        </w:tc>
        <w:tc>
          <w:tcPr/>
          <w:p>
            <w:pPr>
              <w:pStyle w:val="Compact"/>
              <w:jc w:val="left"/>
            </w:pPr>
            <w:r>
              <w:t xml:space="preserve">15</w:t>
            </w:r>
          </w:p>
        </w:tc>
        <w:tc>
          <w:tcPr/>
          <w:p>
            <w:pPr>
              <w:pStyle w:val="Compact"/>
              <w:jc w:val="left"/>
            </w:pPr>
            <w:r>
              <w:t xml:space="preserve">R$ 150.00</w:t>
            </w:r>
          </w:p>
        </w:tc>
        <w:tc>
          <w:tcPr/>
          <w:p>
            <w:pPr>
              <w:pStyle w:val="Compact"/>
              <w:jc w:val="left"/>
            </w:pPr>
            <w:r>
              <w:t xml:space="preserve">R$ 2,250.00</w:t>
            </w:r>
          </w:p>
        </w:tc>
      </w:tr>
      <w:tr>
        <w:tc>
          <w:tcPr/>
          <w:p>
            <w:pPr>
              <w:pStyle w:val="Compact"/>
              <w:jc w:val="left"/>
            </w:pPr>
            <w:r>
              <w:t xml:space="preserve">3</w:t>
            </w:r>
          </w:p>
        </w:tc>
        <w:tc>
          <w:tcPr/>
          <w:p>
            <w:pPr>
              <w:pStyle w:val="Compact"/>
              <w:jc w:val="left"/>
            </w:pPr>
            <w:r>
              <w:rPr>
                <w:bCs/>
                <w:b/>
              </w:rPr>
              <w:t xml:space="preserve">Inventory Management &amp; Controlled Substance Audit:</w:t>
            </w:r>
            <w:r>
              <w:br/>
            </w:r>
            <w:r>
              <w:t xml:space="preserve">Detailed audit of the hospital's pharmaceutical inventory, with a specific focus on controlled substances (List B and C drugs). The Pharmacist verified stock levels, expiration dates, and storage conditions to ensure compliance with ANVISA Resolution RDC No. 44/2009. Recommendations for supply chain optimization were provided.</w:t>
            </w:r>
          </w:p>
        </w:tc>
        <w:tc>
          <w:tcPr/>
          <w:p>
            <w:pPr>
              <w:pStyle w:val="Compact"/>
              <w:jc w:val="left"/>
            </w:pPr>
            <w:r>
              <w:t xml:space="preserve">10</w:t>
            </w:r>
          </w:p>
        </w:tc>
        <w:tc>
          <w:tcPr/>
          <w:p>
            <w:pPr>
              <w:pStyle w:val="Compact"/>
              <w:jc w:val="left"/>
            </w:pPr>
            <w:r>
              <w:t xml:space="preserve">R$ 150.00</w:t>
            </w:r>
          </w:p>
        </w:tc>
        <w:tc>
          <w:tcPr/>
          <w:p>
            <w:pPr>
              <w:pStyle w:val="Compact"/>
              <w:jc w:val="left"/>
            </w:pPr>
            <w:r>
              <w:t xml:space="preserve">R$ 1,500.00</w:t>
            </w:r>
          </w:p>
        </w:tc>
      </w:tr>
      <w:tr>
        <w:tc>
          <w:tcPr/>
          <w:p>
            <w:pPr>
              <w:pStyle w:val="Compact"/>
              <w:jc w:val="left"/>
            </w:pPr>
            <w:r>
              <w:t xml:space="preserve">4</w:t>
            </w:r>
          </w:p>
        </w:tc>
        <w:tc>
          <w:tcPr/>
          <w:p>
            <w:pPr>
              <w:pStyle w:val="Compact"/>
              <w:jc w:val="left"/>
            </w:pPr>
            <w:r>
              <w:rPr>
                <w:bCs/>
                <w:b/>
              </w:rPr>
              <w:t xml:space="preserve">Staff Training on Rational Use of Medicines:</w:t>
            </w:r>
            <w:r>
              <w:br/>
            </w:r>
            <w:r>
              <w:t xml:space="preserve">Conducting a specialized workshop for nursing and medical staff regarding the rational use of antibiotics and pain management protocols. The session emphasized current Brazilian guidelines to combat antimicrobial resistance, a critical public health issue in Rio de Janeiro.</w:t>
            </w:r>
          </w:p>
        </w:tc>
        <w:tc>
          <w:tcPr/>
          <w:p>
            <w:pPr>
              <w:pStyle w:val="Compact"/>
              <w:jc w:val="left"/>
            </w:pPr>
            <w:r>
              <w:t xml:space="preserve">4</w:t>
            </w:r>
          </w:p>
        </w:tc>
        <w:tc>
          <w:tcPr/>
          <w:p>
            <w:pPr>
              <w:pStyle w:val="Compact"/>
              <w:jc w:val="left"/>
            </w:pPr>
            <w:r>
              <w:t xml:space="preserve">R$ 150.00</w:t>
            </w:r>
          </w:p>
        </w:tc>
        <w:tc>
          <w:tcPr/>
          <w:p>
            <w:pPr>
              <w:pStyle w:val="Compact"/>
              <w:jc w:val="left"/>
            </w:pPr>
            <w:r>
              <w:t xml:space="preserve">R$ 600.00</w:t>
            </w:r>
          </w:p>
        </w:tc>
      </w:tr>
      <w:tr>
        <w:tc>
          <w:tcPr/>
          <w:p>
            <w:pPr>
              <w:pStyle w:val="Compact"/>
              <w:jc w:val="left"/>
            </w:pPr>
            <w:r>
              <w:t xml:space="preserve">5</w:t>
            </w:r>
          </w:p>
        </w:tc>
        <w:tc>
          <w:tcPr/>
          <w:p>
            <w:pPr>
              <w:pStyle w:val="Compact"/>
              <w:jc w:val="left"/>
            </w:pPr>
            <w:r>
              <w:rPr>
                <w:bCs/>
                <w:b/>
              </w:rPr>
              <w:t xml:space="preserve">Regulatory Compliance Documentation:</w:t>
            </w:r>
            <w:r>
              <w:br/>
            </w:r>
            <w:r>
              <w:t xml:space="preserve">Preparation and organization of technical documentation required for the annual inspection by the Rio de Janeiro State Health Department. This ensures the facility maintains its operational license and adheres to all local and federal pharmaceutical laws.</w:t>
            </w:r>
          </w:p>
        </w:tc>
        <w:tc>
          <w:tcPr/>
          <w:p>
            <w:pPr>
              <w:pStyle w:val="Compact"/>
              <w:jc w:val="left"/>
            </w:pPr>
            <w:r>
              <w:t xml:space="preserve">5</w:t>
            </w:r>
          </w:p>
        </w:tc>
        <w:tc>
          <w:tcPr/>
          <w:p>
            <w:pPr>
              <w:pStyle w:val="Compact"/>
              <w:jc w:val="left"/>
            </w:pPr>
            <w:r>
              <w:t xml:space="preserve">R$ 150.00</w:t>
            </w:r>
          </w:p>
        </w:tc>
        <w:tc>
          <w:tcPr/>
          <w:p>
            <w:pPr>
              <w:pStyle w:val="Compact"/>
              <w:jc w:val="left"/>
            </w:pPr>
            <w:r>
              <w:t xml:space="preserve">R$ 750.00</w:t>
            </w:r>
          </w:p>
        </w:tc>
      </w:tr>
    </w:tbl>
    <w:p>
      <w:pPr>
        <w:pStyle w:val="BodyText"/>
      </w:pPr>
      <w:r>
        <w:t xml:space="preserve">Subtotal:</w:t>
      </w:r>
      <w:r>
        <w:t xml:space="preserve"> </w:t>
      </w:r>
      <w:r>
        <w:t xml:space="preserve">R$ 11,100.00</w:t>
      </w:r>
    </w:p>
    <w:p>
      <w:pPr>
        <w:pStyle w:val="BodyText"/>
      </w:pPr>
      <w:r>
        <w:t xml:space="preserve">Discount:</w:t>
      </w:r>
      <w:r>
        <w:t xml:space="preserve"> </w:t>
      </w:r>
      <w:r>
        <w:t xml:space="preserve">R$ 0.00</w:t>
      </w:r>
    </w:p>
    <w:p>
      <w:pPr>
        <w:pStyle w:val="BodyText"/>
      </w:pPr>
      <w:r>
        <w:t xml:space="preserve">ICMS (Tax - Rio de Janeiro):</w:t>
      </w:r>
      <w:r>
        <w:t xml:space="preserve"> </w:t>
      </w:r>
      <w:r>
        <w:t xml:space="preserve">R$ 0.00</w:t>
      </w:r>
    </w:p>
    <w:p>
      <w:pPr>
        <w:pStyle w:val="BodyText"/>
      </w:pPr>
      <w:r>
        <w:t xml:space="preserve">Total Due:</w:t>
      </w:r>
      <w:r>
        <w:t xml:space="preserve"> </w:t>
      </w:r>
      <w:r>
        <w:t xml:space="preserve">R$ 11,100.00</w:t>
      </w:r>
    </w:p>
    <w:p>
      <w:pPr>
        <w:pStyle w:val="BodyText"/>
      </w:pPr>
      <w:r>
        <w:t xml:space="preserve">Payment Instructions</w:t>
      </w:r>
    </w:p>
    <w:p>
      <w:pPr>
        <w:pStyle w:val="BodyText"/>
      </w:pPr>
      <w:r>
        <w:t xml:space="preserve">Please remit payment within 14 days of the invoice date. Payments should be made via bank transfer to the following account:</w:t>
      </w:r>
    </w:p>
    <w:p>
      <w:pPr>
        <w:numPr>
          <w:ilvl w:val="0"/>
          <w:numId w:val="1001"/>
        </w:numPr>
        <w:pStyle w:val="Compact"/>
      </w:pPr>
      <w:r>
        <w:rPr>
          <w:bCs/>
          <w:b/>
        </w:rPr>
        <w:t xml:space="preserve">Bank:</w:t>
      </w:r>
      <w:r>
        <w:t xml:space="preserve"> </w:t>
      </w:r>
      <w:r>
        <w:t xml:space="preserve">Banco do Brasil</w:t>
      </w:r>
    </w:p>
    <w:p>
      <w:pPr>
        <w:numPr>
          <w:ilvl w:val="0"/>
          <w:numId w:val="1001"/>
        </w:numPr>
        <w:pStyle w:val="Compact"/>
      </w:pPr>
      <w:r>
        <w:rPr>
          <w:bCs/>
          <w:b/>
        </w:rPr>
        <w:t xml:space="preserve">Agency:</w:t>
      </w:r>
      <w:r>
        <w:t xml:space="preserve"> </w:t>
      </w:r>
      <w:r>
        <w:t xml:space="preserve">1234-5</w:t>
      </w:r>
    </w:p>
    <w:p>
      <w:pPr>
        <w:numPr>
          <w:ilvl w:val="0"/>
          <w:numId w:val="1001"/>
        </w:numPr>
        <w:pStyle w:val="Compact"/>
      </w:pPr>
      <w:r>
        <w:rPr>
          <w:bCs/>
          <w:b/>
        </w:rPr>
        <w:t xml:space="preserve">Account:</w:t>
      </w:r>
      <w:r>
        <w:t xml:space="preserve"> </w:t>
      </w:r>
      <w:r>
        <w:t xml:space="preserve">98765-4</w:t>
      </w:r>
    </w:p>
    <w:p>
      <w:pPr>
        <w:numPr>
          <w:ilvl w:val="0"/>
          <w:numId w:val="1001"/>
        </w:numPr>
        <w:pStyle w:val="Compact"/>
      </w:pPr>
      <w:r>
        <w:rPr>
          <w:bCs/>
          <w:b/>
        </w:rPr>
        <w:t xml:space="preserve">Account Holder:</w:t>
      </w:r>
      <w:r>
        <w:t xml:space="preserve"> </w:t>
      </w:r>
      <w:r>
        <w:t xml:space="preserve">PharmaConsult RJ Ltda</w:t>
      </w:r>
    </w:p>
    <w:p>
      <w:pPr>
        <w:numPr>
          <w:ilvl w:val="0"/>
          <w:numId w:val="1001"/>
        </w:numPr>
        <w:pStyle w:val="Compact"/>
      </w:pPr>
      <w:r>
        <w:rPr>
          <w:bCs/>
          <w:b/>
        </w:rPr>
        <w:t xml:space="preserve">PIX Key:</w:t>
      </w:r>
      <w:r>
        <w:t xml:space="preserve"> </w:t>
      </w:r>
      <w:r>
        <w:t xml:space="preserve">pix@pharmaconsultrj.com.br</w:t>
      </w:r>
    </w:p>
    <w:p>
      <w:pPr>
        <w:pStyle w:val="FirstParagraph"/>
      </w:pPr>
      <w:r>
        <w:t xml:space="preserve">Notes &amp; Terms</w:t>
      </w:r>
    </w:p>
    <w:p>
      <w:pPr>
        <w:pStyle w:val="BodyText"/>
      </w:pPr>
      <w:r>
        <w:t xml:space="preserve">1. This invoice is issued in accordance with the Brazilian tax regulations. The services described herein were performed by a qualified Pharmacist licensed to practice in the state of Rio de Janeiro.</w:t>
      </w:r>
    </w:p>
    <w:p>
      <w:pPr>
        <w:pStyle w:val="BodyText"/>
      </w:pPr>
      <w:r>
        <w:t xml:space="preserve">2. Late payments will incur a penalty of 2% plus interest of 1% per month, as per standard commercial practice in Brazil.</w:t>
      </w:r>
    </w:p>
    <w:p>
      <w:pPr>
        <w:pStyle w:val="BodyText"/>
      </w:pPr>
      <w:r>
        <w:t xml:space="preserve">3. All clinical data and patient information handled during these services are protected under the Brazilian General Data Protection Law (LGPD - Lei Geral de Proteção de Dados).</w:t>
      </w:r>
    </w:p>
    <w:p>
      <w:pPr>
        <w:pStyle w:val="BodyText"/>
      </w:pPr>
      <w:r>
        <w:t xml:space="preserve">4. The Pharmacist guarantees that all recommendations and audits comply with the current standards of the Brazilian Pharmacopoeia and ANVISA directives.</w:t>
      </w:r>
    </w:p>
    <w:p>
      <w:pPr>
        <w:pStyle w:val="BodyText"/>
      </w:pPr>
      <w:r>
        <w:rPr>
          <w:bCs/>
          <w:b/>
        </w:rPr>
        <w:t xml:space="preserve">Legal Disclaimer:</w:t>
      </w:r>
      <w:r>
        <w:t xml:space="preserve"> </w:t>
      </w:r>
      <w:r>
        <w:t xml:space="preserve">This document serves as a formal request for payment for professional services rendered. The term "Pharmacist" refers to a healthcare professional who has completed the necessary academic and practical training recognized by the Ministry of Education in Brazil and is registered with the Regional Council of Pharmacy (CRE-FARJ). The location "Rio de Janeiro, Brazil" denotes the jurisdiction where the services were physically performed and where the applicable local health laws and tax regulations apply. This invoice reflects the high standard of pharmaceutical care required in the healthcare sector of Rio de Janeiro, ensuring patient safety and regulatory adherence.</w:t>
      </w:r>
    </w:p>
    <w:p>
      <w:pPr>
        <w:pStyle w:val="BodyText"/>
      </w:pPr>
      <w:r>
        <w:t xml:space="preserve">Thank you for your business. We appreciate the opportunity to contribute to the healthcare excellence of Rio de Janeiro.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Services Invoice - Pharmacist - Rio de Janeiro, Brazil</dc:title>
  <dc:creator/>
  <dc:language>en</dc:language>
  <cp:keywords/>
  <dcterms:created xsi:type="dcterms:W3CDTF">2026-10-10T06:30:02Z</dcterms:created>
  <dcterms:modified xsi:type="dcterms:W3CDTF">2026-10-10T06:30:02Z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