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Kinshasa,</w:t>
      </w:r>
      <w:r>
        <w:t xml:space="preserve"> </w:t>
      </w:r>
      <w:r>
        <w:t xml:space="preserve">DR</w:t>
      </w:r>
      <w:r>
        <w:t xml:space="preserve"> </w:t>
      </w:r>
      <w:r>
        <w:t xml:space="preserve">Congo</w:t>
      </w:r>
    </w:p>
    <w:bookmarkStart w:id="20" w:name="pharmakinshasa-pro"/>
    <w:p>
      <w:pPr>
        <w:pStyle w:val="Heading1"/>
      </w:pPr>
      <w:r>
        <w:t xml:space="preserve">PharmaKinshasa Pro</w:t>
      </w:r>
    </w:p>
    <w:p>
      <w:pPr>
        <w:pStyle w:val="FirstParagraph"/>
      </w:pPr>
      <w:r>
        <w:rPr>
          <w:bCs/>
          <w:b/>
        </w:rPr>
        <w:t xml:space="preserve">Licensed Pharmacist Services &amp; Consultancy</w:t>
      </w:r>
    </w:p>
    <w:p>
      <w:pPr>
        <w:pStyle w:val="BodyText"/>
      </w:pPr>
      <w:r>
        <w:t xml:space="preserve">Address: Avenue de la Paix, Quartier Gombe</w:t>
      </w:r>
    </w:p>
    <w:p>
      <w:pPr>
        <w:pStyle w:val="BodyText"/>
      </w:pPr>
      <w:r>
        <w:t xml:space="preserve">Kinshasa, Democratic Republic of the Congo</w:t>
      </w:r>
    </w:p>
    <w:p>
      <w:pPr>
        <w:pStyle w:val="BodyText"/>
      </w:pPr>
      <w:r>
        <w:t xml:space="preserve">Phone: +243 81 000 0000</w:t>
      </w:r>
    </w:p>
    <w:p>
      <w:pPr>
        <w:pStyle w:val="BodyText"/>
      </w:pPr>
      <w:r>
        <w:t xml:space="preserve">Email: billing@pharmakinshasa.cd</w:t>
      </w:r>
    </w:p>
    <w:p>
      <w:pPr>
        <w:pStyle w:val="BodyText"/>
      </w:pPr>
      <w:r>
        <w:t xml:space="preserve">NIF: 001234567890123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PK-2023-089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Currency:</w:t>
      </w:r>
      <w:r>
        <w:t xml:space="preserve"> </w:t>
      </w:r>
      <w:r>
        <w:t xml:space="preserve">Congolese Franc (CDF)</w:t>
      </w:r>
    </w:p>
    <w:bookmarkEnd w:id="21"/>
    <w:p>
      <w:pPr>
        <w:pStyle w:val="BodyText"/>
      </w:pPr>
      <w:r>
        <w:t xml:space="preserve">Bill To:</w:t>
      </w:r>
    </w:p>
    <w:p>
      <w:pPr>
        <w:pStyle w:val="BodyText"/>
      </w:pPr>
      <w:r>
        <w:rPr>
          <w:bCs/>
          <w:b/>
        </w:rPr>
        <w:t xml:space="preserve">Client Name:</w:t>
      </w:r>
      <w:r>
        <w:t xml:space="preserve"> </w:t>
      </w:r>
      <w:r>
        <w:t xml:space="preserve">Hopital General de la Commune de Limete</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Boulevard du 30 Juin, Limete</w:t>
      </w:r>
    </w:p>
    <w:p>
      <w:pPr>
        <w:pStyle w:val="BodyText"/>
      </w:pPr>
      <w:r>
        <w:rPr>
          <w:bCs/>
          <w:b/>
        </w:rPr>
        <w:t xml:space="preserve">City:</w:t>
      </w:r>
      <w:r>
        <w:t xml:space="preserve"> </w:t>
      </w:r>
      <w:r>
        <w:t xml:space="preserve">Kinshasa, DR Congo</w:t>
      </w:r>
    </w:p>
    <w:p>
      <w:pPr>
        <w:pStyle w:val="BodyText"/>
      </w:pPr>
      <w:r>
        <w:rPr>
          <w:bCs/>
          <w:b/>
        </w:rPr>
        <w:t xml:space="preserve">Contact:</w:t>
      </w:r>
      <w:r>
        <w:t xml:space="preserve"> </w:t>
      </w:r>
      <w:r>
        <w:t xml:space="preserve">+243 82 111 2222</w:t>
      </w:r>
    </w:p>
    <w:p>
      <w:pPr>
        <w:pStyle w:val="BodyText"/>
      </w:pPr>
      <w:r>
        <w:t xml:space="preserve">This document serves as a formal</w:t>
      </w:r>
      <w:r>
        <w:t xml:space="preserve"> </w:t>
      </w:r>
      <w:r>
        <w:rPr>
          <w:bCs/>
          <w:b/>
        </w:rPr>
        <w:t xml:space="preserve">Invoice</w:t>
      </w:r>
      <w:r>
        <w:t xml:space="preserve"> </w:t>
      </w:r>
      <w:r>
        <w:t xml:space="preserve">for professional services rendered by a licensed</w:t>
      </w:r>
      <w:r>
        <w:t xml:space="preserve"> </w:t>
      </w:r>
      <w:r>
        <w:rPr>
          <w:bCs/>
          <w:b/>
        </w:rPr>
        <w:t xml:space="preserve">Pharmacist</w:t>
      </w:r>
      <w:r>
        <w:t xml:space="preserve"> </w:t>
      </w:r>
      <w:r>
        <w:t xml:space="preserve">operating within the regulatory framework of the</w:t>
      </w:r>
      <w:r>
        <w:t xml:space="preserve"> </w:t>
      </w:r>
      <w:r>
        <w:rPr>
          <w:bCs/>
          <w:b/>
        </w:rPr>
        <w:t xml:space="preserve">Democratic Republic of the Congo (DR Congo)</w:t>
      </w:r>
      <w:r>
        <w:t xml:space="preserve">, specifically within the capital city of</w:t>
      </w:r>
      <w:r>
        <w:t xml:space="preserve"> </w:t>
      </w:r>
      <w:r>
        <w:rPr>
          <w:bCs/>
          <w:b/>
        </w:rPr>
        <w:t xml:space="preserve">Kinshasa</w:t>
      </w:r>
      <w:r>
        <w:t xml:space="preserve">. The services detailed below were provided in accordance with the standards set by the Order of Pharmacists of the DRC and local health regulations.</w:t>
      </w:r>
    </w:p>
    <w:p>
      <w:pPr>
        <w:pStyle w:val="BodyText"/>
      </w:pPr>
      <w:r>
        <w:t xml:space="preserve">Description of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(CDF)</w:t>
            </w:r>
          </w:p>
        </w:tc>
        <w:tc>
          <w:tcPr/>
          <w:p>
            <w:pPr>
              <w:pStyle w:val="Compact"/>
              <w:jc w:val="left"/>
            </w:pPr>
            <w:r>
              <w:t xml:space="preserve">Total (CDF)</w:t>
            </w:r>
          </w:p>
        </w:tc>
      </w:tr>
      <w:tr>
        <w:tc>
          <w:tcPr/>
          <w:p>
            <w:pPr>
              <w:pStyle w:val="Compact"/>
              <w:jc w:val="left"/>
            </w:pPr>
            <w:r>
              <w:rPr>
                <w:bCs/>
                <w:b/>
              </w:rPr>
              <w:t xml:space="preserve">Pharmaceutical Inventory Audit:</w:t>
            </w:r>
            <w:r>
              <w:t xml:space="preserve"> </w:t>
            </w:r>
            <w:r>
              <w:t xml:space="preserve">Comprehensive review of stock levels, expiration dates, and storage conditions for essential medicines at the Kinshasa facility. Conducted by a senior Pharmacist to ensure compliance with DRC Ministry of Health guidelines.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Clinical Pharmacy Consultation:</w:t>
            </w:r>
            <w:r>
              <w:t xml:space="preserve"> </w:t>
            </w:r>
            <w:r>
              <w:t xml:space="preserve">Specialized advisory services regarding drug interactions and dosage adjustments for chronic disease management protocols. This service ensures patient safety and optimal therapeutic outcomes within the Kinshasa healthcare context.</w:t>
            </w:r>
          </w:p>
        </w:tc>
        <w:tc>
          <w:tcPr/>
          <w:p>
            <w:pPr>
              <w:pStyle w:val="Compact"/>
              <w:jc w:val="left"/>
            </w:pPr>
            <w:r>
              <w:t xml:space="preserve">10 Hours</w:t>
            </w:r>
          </w:p>
        </w:tc>
        <w:tc>
          <w:tcPr/>
          <w:p>
            <w:pPr>
              <w:pStyle w:val="Compact"/>
              <w:jc w:val="left"/>
            </w:pPr>
            <w:r>
              <w:t xml:space="preserve">250,000</w:t>
            </w:r>
          </w:p>
        </w:tc>
        <w:tc>
          <w:tcPr/>
          <w:p>
            <w:pPr>
              <w:pStyle w:val="Compact"/>
              <w:jc w:val="left"/>
            </w:pPr>
            <w:r>
              <w:t xml:space="preserve">2,500,000</w:t>
            </w:r>
          </w:p>
        </w:tc>
      </w:tr>
      <w:tr>
        <w:tc>
          <w:tcPr/>
          <w:p>
            <w:pPr>
              <w:pStyle w:val="Compact"/>
              <w:jc w:val="left"/>
            </w:pPr>
            <w:r>
              <w:rPr>
                <w:bCs/>
                <w:b/>
              </w:rPr>
              <w:t xml:space="preserve">Staff Training Workshop:</w:t>
            </w:r>
            <w:r>
              <w:t xml:space="preserve"> </w:t>
            </w:r>
            <w:r>
              <w:t xml:space="preserve">Training session for nursing and dispensing staff on proper handling of controlled substances and cold-chain management for vaccines. Delivered by a certified Pharmacist in Kinshasa.</w:t>
            </w:r>
          </w:p>
        </w:tc>
        <w:tc>
          <w:tcPr/>
          <w:p>
            <w:pPr>
              <w:pStyle w:val="Compact"/>
              <w:jc w:val="left"/>
            </w:pPr>
            <w:r>
              <w:t xml:space="preserve">1 Session</w:t>
            </w:r>
          </w:p>
        </w:tc>
        <w:tc>
          <w:tcPr/>
          <w:p>
            <w:pPr>
              <w:pStyle w:val="Compact"/>
              <w:jc w:val="left"/>
            </w:pPr>
            <w:r>
              <w:t xml:space="preserve">800,000</w:t>
            </w:r>
          </w:p>
        </w:tc>
        <w:tc>
          <w:tcPr/>
          <w:p>
            <w:pPr>
              <w:pStyle w:val="Compact"/>
              <w:jc w:val="left"/>
            </w:pPr>
            <w:r>
              <w:t xml:space="preserve">800,000</w:t>
            </w:r>
          </w:p>
        </w:tc>
      </w:tr>
      <w:tr>
        <w:tc>
          <w:tcPr/>
          <w:p>
            <w:pPr>
              <w:pStyle w:val="Compact"/>
              <w:jc w:val="left"/>
            </w:pPr>
            <w:r>
              <w:rPr>
                <w:bCs/>
                <w:b/>
              </w:rPr>
              <w:t xml:space="preserve">Regulatory Compliance Report:</w:t>
            </w:r>
            <w:r>
              <w:t xml:space="preserve"> </w:t>
            </w:r>
            <w:r>
              <w:t xml:space="preserve">Preparation of a detailed report ensuring the pharmacy operations meet the legal requirements of the DR Congo. Includes recommendations for improving supply chain efficiency in Kinshasa.</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rPr>
                <w:bCs/>
                <w:b/>
              </w:rPr>
              <w:t xml:space="preserve">Emergency Medication Procurement:</w:t>
            </w:r>
            <w:r>
              <w:t xml:space="preserve"> </w:t>
            </w:r>
            <w:r>
              <w:t xml:space="preserve">Sourcing and verification of critical antibiotics and analgesics from authorized suppliers in Kinshasa to address immediate shortages. Includes quality assurance checks by the Pharmacist.</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bl>
    <w:p>
      <w:pPr>
        <w:pStyle w:val="BodyText"/>
      </w:pPr>
      <w:r>
        <w:t xml:space="preserve">Subtotal:</w:t>
      </w:r>
      <w:r>
        <w:t xml:space="preserve"> </w:t>
      </w:r>
      <w:r>
        <w:t xml:space="preserve">8,600,000 CDF</w:t>
      </w:r>
    </w:p>
    <w:p>
      <w:pPr>
        <w:pStyle w:val="BodyText"/>
      </w:pPr>
      <w:r>
        <w:t xml:space="preserve">VAT (16% - DRC Standard Rate):</w:t>
      </w:r>
      <w:r>
        <w:t xml:space="preserve"> </w:t>
      </w:r>
      <w:r>
        <w:t xml:space="preserve">1,376,000 CDF</w:t>
      </w:r>
    </w:p>
    <w:p>
      <w:pPr>
        <w:pStyle w:val="BodyText"/>
      </w:pPr>
      <w:r>
        <w:t xml:space="preserve">Professional Service Tax:</w:t>
      </w:r>
      <w:r>
        <w:t xml:space="preserve"> </w:t>
      </w:r>
      <w:r>
        <w:t xml:space="preserve">430,000 CDF</w:t>
      </w:r>
    </w:p>
    <w:p>
      <w:pPr>
        <w:pStyle w:val="BodyText"/>
      </w:pPr>
      <w:r>
        <w:t xml:space="preserve">TOTAL AMOUNT DUE:</w:t>
      </w:r>
      <w:r>
        <w:t xml:space="preserve"> </w:t>
      </w:r>
      <w:r>
        <w:t xml:space="preserve">10,406,000 CDF</w:t>
      </w:r>
    </w:p>
    <w:p>
      <w:pPr>
        <w:pStyle w:val="BodyText"/>
      </w:pPr>
      <w:r>
        <w:t xml:space="preserve">Payment Terms and Conditions</w:t>
      </w:r>
    </w:p>
    <w:p>
      <w:pPr>
        <w:pStyle w:val="BodyText"/>
      </w:pPr>
      <w:r>
        <w:rPr>
          <w:bCs/>
          <w:b/>
        </w:rPr>
        <w:t xml:space="preserve">1. Payment Method:</w:t>
      </w:r>
      <w:r>
        <w:t xml:space="preserve"> </w:t>
      </w:r>
      <w:r>
        <w:t xml:space="preserve">Payment for this</w:t>
      </w:r>
      <w:r>
        <w:t xml:space="preserve"> </w:t>
      </w:r>
      <w:r>
        <w:rPr>
          <w:bCs/>
          <w:b/>
        </w:rPr>
        <w:t xml:space="preserve">Invoice</w:t>
      </w:r>
      <w:r>
        <w:t xml:space="preserve"> </w:t>
      </w:r>
      <w:r>
        <w:t xml:space="preserve">is to be made via bank transfer to the account details listed below. Cash payments are accepted only at our office in Gombe, Kinshasa, upon presentation of a receipt.</w:t>
      </w:r>
    </w:p>
    <w:p>
      <w:pPr>
        <w:pStyle w:val="BodyText"/>
      </w:pPr>
      <w:r>
        <w:rPr>
          <w:bCs/>
          <w:b/>
        </w:rPr>
        <w:t xml:space="preserve">2. Bank Details:</w:t>
      </w:r>
      <w:r>
        <w:br/>
      </w:r>
      <w:r>
        <w:t xml:space="preserve">Bank: Ecobank DR Congo</w:t>
      </w:r>
      <w:r>
        <w:br/>
      </w:r>
      <w:r>
        <w:t xml:space="preserve">Account Name: PharmaKinshasa Pro SARL</w:t>
      </w:r>
      <w:r>
        <w:br/>
      </w:r>
      <w:r>
        <w:t xml:space="preserve">Account Number: 001234567890</w:t>
      </w:r>
      <w:r>
        <w:br/>
      </w:r>
      <w:r>
        <w:t xml:space="preserve">SWIFT Code: ECOBCDKI</w:t>
      </w:r>
    </w:p>
    <w:p>
      <w:pPr>
        <w:pStyle w:val="BodyText"/>
      </w:pPr>
      <w:r>
        <w:rPr>
          <w:bCs/>
          <w:b/>
        </w:rPr>
        <w:t xml:space="preserve">3. Due Date:</w:t>
      </w:r>
      <w:r>
        <w:t xml:space="preserve"> </w:t>
      </w:r>
      <w:r>
        <w:t xml:space="preserve">The total amount of 10,406,000 CDF is due within 30 days from the date of issue. Late payments may incur a penalty fee of 2% per month, in accordance with commercial practices in</w:t>
      </w:r>
      <w:r>
        <w:t xml:space="preserve"> </w:t>
      </w:r>
      <w:r>
        <w:rPr>
          <w:bCs/>
          <w:b/>
        </w:rPr>
        <w:t xml:space="preserve">DR Congo</w:t>
      </w:r>
      <w:r>
        <w:t xml:space="preserve">.</w:t>
      </w:r>
    </w:p>
    <w:p>
      <w:pPr>
        <w:pStyle w:val="BodyText"/>
      </w:pPr>
      <w:r>
        <w:rPr>
          <w:bCs/>
          <w:b/>
        </w:rPr>
        <w:t xml:space="preserve">4. Professional Standards:</w:t>
      </w:r>
      <w:r>
        <w:t xml:space="preserve"> </w:t>
      </w:r>
      <w:r>
        <w:t xml:space="preserve">All services rendered by the</w:t>
      </w:r>
      <w:r>
        <w:t xml:space="preserve"> </w:t>
      </w:r>
      <w:r>
        <w:rPr>
          <w:bCs/>
          <w:b/>
        </w:rPr>
        <w:t xml:space="preserve">Pharmacist</w:t>
      </w:r>
      <w:r>
        <w:t xml:space="preserve"> </w:t>
      </w:r>
      <w:r>
        <w:t xml:space="preserve">listed herein adhere to the ethical code of the Order of Pharmacists of the Democratic Republic of the Congo. We guarantee the authenticity and quality of all pharmaceutical products and advice provided.</w:t>
      </w:r>
    </w:p>
    <w:p>
      <w:pPr>
        <w:pStyle w:val="BodyText"/>
      </w:pPr>
      <w:r>
        <w:rPr>
          <w:bCs/>
          <w:b/>
        </w:rPr>
        <w:t xml:space="preserve">5. Disputes:</w:t>
      </w:r>
      <w:r>
        <w:t xml:space="preserve"> </w:t>
      </w:r>
      <w:r>
        <w:t xml:space="preserve">Any discrepancies regarding this</w:t>
      </w:r>
      <w:r>
        <w:t xml:space="preserve"> </w:t>
      </w:r>
      <w:r>
        <w:rPr>
          <w:bCs/>
          <w:b/>
        </w:rPr>
        <w:t xml:space="preserve">Invoice</w:t>
      </w:r>
      <w:r>
        <w:t xml:space="preserve"> </w:t>
      </w:r>
      <w:r>
        <w:t xml:space="preserve">must be reported within 7 days of receipt. Please contact our billing department in Kinshasa for resolution.</w:t>
      </w:r>
    </w:p>
    <w:p>
      <w:pPr>
        <w:pStyle w:val="BodyText"/>
      </w:pPr>
      <w:r>
        <w:rPr>
          <w:bCs/>
          <w:b/>
        </w:rPr>
        <w:t xml:space="preserve">6. Legal Jurisdiction:</w:t>
      </w:r>
      <w:r>
        <w:t xml:space="preserve"> </w:t>
      </w:r>
      <w:r>
        <w:t xml:space="preserve">This agreement and invoice are governed by the laws of the Democratic Republic of the Congo. Any legal proceedings related to this transaction shall be subject to the jurisdiction of the courts in Kinshasa.</w:t>
      </w:r>
    </w:p>
    <w:p>
      <w:pPr>
        <w:pStyle w:val="BodyText"/>
      </w:pPr>
      <w:r>
        <w:rPr>
          <w:bCs/>
          <w:b/>
        </w:rPr>
        <w:t xml:space="preserve">Authorized By:</w:t>
      </w:r>
    </w:p>
    <w:p>
      <w:pPr>
        <w:pStyle w:val="BodyText"/>
      </w:pPr>
      <w:r>
        <w:t xml:space="preserve">Dr. Jean-Pierre Mukendi</w:t>
      </w:r>
    </w:p>
    <w:p>
      <w:pPr>
        <w:pStyle w:val="BodyText"/>
      </w:pPr>
      <w:r>
        <w:t xml:space="preserve">Licensed Pharmacist</w:t>
      </w:r>
    </w:p>
    <w:p>
      <w:pPr>
        <w:pStyle w:val="BodyText"/>
      </w:pPr>
      <w:r>
        <w:t xml:space="preserve">PharmaKinshasa Pro</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We are committed to improving healthcare standards in Kinshasa and the DR Congo through professional pharmaceutical services.</w:t>
      </w:r>
    </w:p>
    <w:p>
      <w:pPr>
        <w:pStyle w:val="BodyText"/>
      </w:pPr>
      <w:r>
        <w:t xml:space="preserve">PharmaKinshasa Pro | Kinshasa, DR Congo | +243 81 000 0000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Kinshasa, DR Congo</dc:title>
  <dc:creator/>
  <dc:language>en</dc:language>
  <cp:keywords/>
  <dcterms:created xsi:type="dcterms:W3CDTF">2026-10-10T02:10:21Z</dcterms:created>
  <dcterms:modified xsi:type="dcterms:W3CDTF">2026-10-10T02:10:21Z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