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Pharmacist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Abidjan,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</w:p>
    <w:bookmarkStart w:id="20" w:name="pharmacie-centrale-du-plateau"/>
    <w:p>
      <w:pPr>
        <w:pStyle w:val="Heading1"/>
      </w:pPr>
      <w:r>
        <w:t xml:space="preserve">Pharmacie Centrale du Plateau</w:t>
      </w:r>
    </w:p>
    <w:p>
      <w:pPr>
        <w:pStyle w:val="FirstParagraph"/>
      </w:pPr>
      <w:r>
        <w:rPr>
          <w:bCs/>
          <w:b/>
        </w:rPr>
        <w:t xml:space="preserve">Professional Pharmacist Services &amp; Supply</w:t>
      </w:r>
    </w:p>
    <w:p>
      <w:pPr>
        <w:pStyle w:val="BodyText"/>
      </w:pPr>
      <w:r>
        <w:t xml:space="preserve">123 Boulevard de la République</w:t>
      </w:r>
    </w:p>
    <w:p>
      <w:pPr>
        <w:pStyle w:val="BodyText"/>
      </w:pPr>
      <w:r>
        <w:t xml:space="preserve">Plateau District, Abidjan, Ivory Coast</w:t>
      </w:r>
    </w:p>
    <w:p>
      <w:pPr>
        <w:pStyle w:val="BodyText"/>
      </w:pPr>
      <w:r>
        <w:t xml:space="preserve">Tel: +225 27 22 44 55 66</w:t>
      </w:r>
    </w:p>
    <w:p>
      <w:pPr>
        <w:pStyle w:val="BodyText"/>
      </w:pPr>
      <w:r>
        <w:t xml:space="preserve">Email: billing@pharmacie-centrale.ci</w:t>
      </w:r>
    </w:p>
    <w:p>
      <w:pPr>
        <w:pStyle w:val="BodyText"/>
      </w:pPr>
      <w:r>
        <w:t xml:space="preserve">RC Abidjan: B-2023-12345 | NINEA: 0000000000000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Hôpital Général d'Abidjan-Cocody</w:t>
      </w:r>
    </w:p>
    <w:p>
      <w:pPr>
        <w:pStyle w:val="BodyText"/>
      </w:pPr>
      <w:r>
        <w:t xml:space="preserve">Procurement Department</w:t>
      </w:r>
    </w:p>
    <w:p>
      <w:pPr>
        <w:pStyle w:val="BodyText"/>
      </w:pPr>
      <w:r>
        <w:t xml:space="preserve">BP 1234, Cocody Angré</w:t>
      </w:r>
    </w:p>
    <w:p>
      <w:pPr>
        <w:pStyle w:val="BodyText"/>
      </w:pPr>
      <w:r>
        <w:t xml:space="preserve">Abidjan, Ivory Coast</w:t>
      </w:r>
    </w:p>
    <w:p>
      <w:pPr>
        <w:pStyle w:val="BodyText"/>
      </w:pPr>
      <w:r>
        <w:t xml:space="preserve">Contact: Dr. Kouassi Yao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PO-2023-055 (Medical Supplies)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XOF (West African CFA Franc)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Mobile Money (Orange/MTN) or Bank Transfer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Goods / Pharmacist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&amp; Inventory Audit:</w:t>
            </w:r>
            <w:r>
              <w:t xml:space="preserve"> </w:t>
            </w:r>
            <w:r>
              <w:t xml:space="preserve">Professional assessment of hospital stock levels by licensed Pharmacist. Includes verification of expiration dates and storage conditions compliance with Ivory Coast health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Antibiotics Supply (Amoxicillin 500mg):</w:t>
            </w:r>
            <w:r>
              <w:t xml:space="preserve"> </w:t>
            </w:r>
            <w:r>
              <w:t xml:space="preserve">Bulk supply of 1,000 boxes. Certified pharmaceutical grade, imported and cleared through Abidjan Port customs.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Antimalarials (Artemether/Lumefantrine):</w:t>
            </w:r>
            <w:r>
              <w:t xml:space="preserve"> </w:t>
            </w:r>
            <w:r>
              <w:t xml:space="preserve">Supply of 500 packs. Essential medication for tropical disease management in the Abidjan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Pharmacist Training Workshop:</w:t>
            </w:r>
            <w:r>
              <w:t xml:space="preserve"> </w:t>
            </w:r>
            <w:r>
              <w:t xml:space="preserve">Staff training on new dispensing protocols and patient counseling techniques. Conducted by senior Pharmacist at the Plateau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Consumables:</w:t>
            </w:r>
            <w:r>
              <w:t xml:space="preserve"> </w:t>
            </w:r>
            <w:r>
              <w:t xml:space="preserve">Assorted syringes, IV fluids, and sterile gauze. Delivered to Cocody location.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Report:</w:t>
            </w:r>
            <w:r>
              <w:t xml:space="preserve"> </w:t>
            </w:r>
            <w:r>
              <w:t xml:space="preserve">Documentation required by the Ministry of Health in Ivory Coast regarding the handling of controlled substances.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5,100,000 XOF</w:t>
      </w:r>
    </w:p>
    <w:p>
      <w:pPr>
        <w:pStyle w:val="BodyText"/>
      </w:pPr>
      <w:r>
        <w:t xml:space="preserve">VAT (18% - Ivory Coast Standard Rate):</w:t>
      </w:r>
      <w:r>
        <w:t xml:space="preserve"> </w:t>
      </w:r>
      <w:r>
        <w:t xml:space="preserve">918,000 XOF</w:t>
      </w:r>
    </w:p>
    <w:p>
      <w:pPr>
        <w:pStyle w:val="BodyText"/>
      </w:pPr>
      <w:r>
        <w:t xml:space="preserve">Delivery Fee (Abidjan Metro):</w:t>
      </w:r>
      <w:r>
        <w:t xml:space="preserve"> </w:t>
      </w:r>
      <w:r>
        <w:t xml:space="preserve">25,000 XOF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6,043,000 XOF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will incur a penalty of 1.5% per month.</w:t>
      </w:r>
      <w:r>
        <w:br/>
      </w:r>
      <w:r>
        <w:t xml:space="preserve">2.</w:t>
      </w:r>
      <w:r>
        <w:t xml:space="preserve"> </w:t>
      </w:r>
      <w:r>
        <w:rPr>
          <w:bCs/>
          <w:b/>
        </w:rPr>
        <w:t xml:space="preserve">Pharmacist Certification:</w:t>
      </w:r>
      <w:r>
        <w:t xml:space="preserve"> </w:t>
      </w:r>
      <w:r>
        <w:t xml:space="preserve">All pharmaceutical products supplied are guaranteed authentic and handled by licensed Pharmacists registered with the Ordre des Pharmaciens de Côte d'Ivoire.</w:t>
      </w:r>
      <w:r>
        <w:br/>
      </w:r>
      <w:r>
        <w:t xml:space="preserve">3.</w:t>
      </w:r>
      <w:r>
        <w:t xml:space="preserve"> </w:t>
      </w:r>
      <w:r>
        <w:rPr>
          <w:bCs/>
          <w:b/>
        </w:rPr>
        <w:t xml:space="preserve">Delivery:</w:t>
      </w:r>
      <w:r>
        <w:t xml:space="preserve"> </w:t>
      </w:r>
      <w:r>
        <w:t xml:space="preserve">Deliveries within Abidjan (Plateau, Cocody, Marcory, Yopougon) are subject to traffic conditions. Delays due to force majeure are not liable.</w:t>
      </w:r>
      <w:r>
        <w:br/>
      </w:r>
      <w:r>
        <w:t xml:space="preserve">4.</w:t>
      </w:r>
      <w:r>
        <w:t xml:space="preserve"> </w:t>
      </w: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this Invoice must be reported within 7 days of receipt.</w:t>
      </w:r>
      <w:r>
        <w:br/>
      </w:r>
      <w:r>
        <w:t xml:space="preserve">5.</w:t>
      </w:r>
      <w:r>
        <w:t xml:space="preserve"> </w:t>
      </w:r>
      <w:r>
        <w:rPr>
          <w:bCs/>
          <w:b/>
        </w:rPr>
        <w:t xml:space="preserve">Legal Jurisdiction:</w:t>
      </w:r>
      <w:r>
        <w:t xml:space="preserve"> </w:t>
      </w:r>
      <w:r>
        <w:t xml:space="preserve">This transaction is governed by the commercial laws of the Republic of Ivory Coast.</w:t>
      </w:r>
    </w:p>
    <w:p>
      <w:pPr>
        <w:pStyle w:val="BodyText"/>
      </w:pPr>
      <w:r>
        <w:rPr>
          <w:bCs/>
          <w:b/>
        </w:rPr>
        <w:t xml:space="preserve">Bank Details for Transfer:</w:t>
      </w:r>
      <w:r>
        <w:br/>
      </w:r>
      <w:r>
        <w:t xml:space="preserve">Bank: Ecobank Côte d'Ivoire</w:t>
      </w:r>
      <w:r>
        <w:br/>
      </w:r>
      <w:r>
        <w:t xml:space="preserve">Account Name: Pharmacie Centrale du Plateau SARL</w:t>
      </w:r>
      <w:r>
        <w:br/>
      </w:r>
      <w:r>
        <w:t xml:space="preserve">Account Number: 1234567890</w:t>
      </w:r>
      <w:r>
        <w:br/>
      </w:r>
      <w:r>
        <w:t xml:space="preserve">SWIFT: ECOBCICX</w:t>
      </w:r>
    </w:p>
    <w:bookmarkEnd w:id="24"/>
    <w:p>
      <w:pPr>
        <w:pStyle w:val="BodyText"/>
      </w:pPr>
      <w:r>
        <w:rPr>
          <w:bCs/>
          <w:b/>
        </w:rPr>
        <w:t xml:space="preserve">Authorized by (Pharmacist):</w:t>
      </w:r>
    </w:p>
    <w:p>
      <w:pPr>
        <w:pStyle w:val="BodyText"/>
      </w:pPr>
      <w:r>
        <w:t xml:space="preserve">Dr. Amina Diallo</w:t>
      </w:r>
    </w:p>
    <w:p>
      <w:pPr>
        <w:pStyle w:val="BodyText"/>
      </w:pPr>
      <w:r>
        <w:t xml:space="preserve">Head Pharmacist</w:t>
      </w:r>
    </w:p>
    <w:p>
      <w:pPr>
        <w:pStyle w:val="BodyText"/>
      </w:pPr>
      <w:r>
        <w:rPr>
          <w:bCs/>
          <w:b/>
        </w:rPr>
        <w:t xml:space="preserve">Received by (Client):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We are committed to providing the highest standard of pharmaceutical care in Abidjan.</w:t>
      </w:r>
    </w:p>
    <w:p>
      <w:pPr>
        <w:pStyle w:val="BodyText"/>
      </w:pPr>
      <w:r>
        <w:t xml:space="preserve">Pharmacie Centrale du Plateau © 2023.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Pharmacist Services - Abidjan, Ivory Coast</dc:title>
  <dc:creator/>
  <dc:language>en</dc:language>
  <cp:keywords/>
  <dcterms:created xsi:type="dcterms:W3CDTF">2026-10-10T06:24:27Z</dcterms:created>
  <dcterms:modified xsi:type="dcterms:W3CDTF">2026-10-10T06:24:27Z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