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dar-es-salaam-clinical-pharmacy-services"/>
    <w:p>
      <w:pPr>
        <w:pStyle w:val="Heading1"/>
      </w:pPr>
      <w:r>
        <w:t xml:space="preserve">Dar es Salaam Clinical Pharmacy Services</w:t>
      </w:r>
    </w:p>
    <w:p>
      <w:pPr>
        <w:pStyle w:val="FirstParagraph"/>
      </w:pPr>
      <w:r>
        <w:rPr>
          <w:bCs/>
          <w:b/>
        </w:rPr>
        <w:t xml:space="preserve">Lead Pharmacist:</w:t>
      </w:r>
      <w:r>
        <w:t xml:space="preserve"> </w:t>
      </w:r>
      <w:r>
        <w:t xml:space="preserve">Dr. Juma M. Mwangi, RPh</w:t>
      </w:r>
    </w:p>
    <w:p>
      <w:pPr>
        <w:pStyle w:val="BodyText"/>
      </w:pPr>
      <w:r>
        <w:rPr>
          <w:bCs/>
          <w:b/>
        </w:rPr>
        <w:t xml:space="preserve">License No:</w:t>
      </w:r>
      <w:r>
        <w:t xml:space="preserve"> </w:t>
      </w:r>
      <w:r>
        <w:t xml:space="preserve">TZ-PHARM-2023-8891</w:t>
      </w:r>
    </w:p>
    <w:p>
      <w:pPr>
        <w:pStyle w:val="BodyText"/>
      </w:pPr>
      <w:r>
        <w:rPr>
          <w:bCs/>
          <w:b/>
        </w:rPr>
        <w:t xml:space="preserve">Address:</w:t>
      </w:r>
      <w:r>
        <w:t xml:space="preserve"> </w:t>
      </w:r>
      <w:r>
        <w:t xml:space="preserve">Plot 45, Sam Nujoma Road, Masaki</w:t>
      </w:r>
    </w:p>
    <w:p>
      <w:pPr>
        <w:pStyle w:val="BodyText"/>
      </w:pPr>
      <w:r>
        <w:rPr>
          <w:bCs/>
          <w:b/>
        </w:rPr>
        <w:t xml:space="preserve">City:</w:t>
      </w:r>
      <w:r>
        <w:t xml:space="preserve"> </w:t>
      </w:r>
      <w:r>
        <w:t xml:space="preserve">Dar es Salaam, Tanzania</w:t>
      </w:r>
    </w:p>
    <w:p>
      <w:pPr>
        <w:pStyle w:val="BodyText"/>
      </w:pPr>
      <w:r>
        <w:rPr>
          <w:bCs/>
          <w:b/>
        </w:rPr>
        <w:t xml:space="preserve">Email:</w:t>
      </w:r>
      <w:r>
        <w:t xml:space="preserve"> </w:t>
      </w:r>
      <w:r>
        <w:t xml:space="preserve">billing@dsclinicalpharmacy.co.tz</w:t>
      </w:r>
    </w:p>
    <w:p>
      <w:pPr>
        <w:pStyle w:val="BodyText"/>
      </w:pPr>
      <w:r>
        <w:rPr>
          <w:bCs/>
          <w:b/>
        </w:rPr>
        <w:t xml:space="preserve">Phone:</w:t>
      </w:r>
      <w:r>
        <w:t xml:space="preserve"> </w:t>
      </w:r>
      <w:r>
        <w:t xml:space="preserve">+255 712 345 678</w:t>
      </w:r>
    </w:p>
    <w:bookmarkEnd w:id="20"/>
    <w:bookmarkStart w:id="21" w:name="invoice"/>
    <w:p>
      <w:pPr>
        <w:pStyle w:val="Heading2"/>
      </w:pPr>
      <w:r>
        <w:t xml:space="preserve">INVOICE</w:t>
      </w:r>
    </w:p>
    <w:p>
      <w:pPr>
        <w:pStyle w:val="FirstParagraph"/>
      </w:pPr>
      <w:r>
        <w:t xml:space="preserve">Invoice #: INV-TZ-2023-1045</w:t>
      </w:r>
    </w:p>
    <w:p>
      <w:pPr>
        <w:pStyle w:val="BodyText"/>
      </w:pPr>
      <w:r>
        <w:t xml:space="preserve">Date: October 24, 2023</w:t>
      </w:r>
    </w:p>
    <w:p>
      <w:pPr>
        <w:pStyle w:val="BodyText"/>
      </w:pPr>
      <w:r>
        <w:t xml:space="preserve">Due Date: November 07, 2023</w:t>
      </w:r>
    </w:p>
    <w:p>
      <w:pPr>
        <w:pStyle w:val="BodyText"/>
      </w:pPr>
      <w:r>
        <w:t xml:space="preserve">Reference: Pharmacy Consultation &amp; Supply</w:t>
      </w:r>
    </w:p>
    <w:bookmarkEnd w:id="21"/>
    <w:p>
      <w:pPr>
        <w:pStyle w:val="BodyText"/>
      </w:pPr>
      <w:r>
        <w:t xml:space="preserve">Bill To:</w:t>
      </w:r>
    </w:p>
    <w:p>
      <w:pPr>
        <w:pStyle w:val="BodyText"/>
      </w:pPr>
      <w:r>
        <w:rPr>
          <w:bCs/>
          <w:b/>
        </w:rPr>
        <w:t xml:space="preserve">Client Name:</w:t>
      </w:r>
      <w:r>
        <w:t xml:space="preserve"> </w:t>
      </w:r>
      <w:r>
        <w:t xml:space="preserve">Ms. Amina K. Hassan</w:t>
      </w:r>
    </w:p>
    <w:p>
      <w:pPr>
        <w:pStyle w:val="BodyText"/>
      </w:pPr>
      <w:r>
        <w:rPr>
          <w:bCs/>
          <w:b/>
        </w:rPr>
        <w:t xml:space="preserve">Organization:</w:t>
      </w:r>
      <w:r>
        <w:t xml:space="preserve"> </w:t>
      </w:r>
      <w:r>
        <w:t xml:space="preserve">Coastal Health Initiative</w:t>
      </w:r>
    </w:p>
    <w:p>
      <w:pPr>
        <w:pStyle w:val="BodyText"/>
      </w:pPr>
      <w:r>
        <w:rPr>
          <w:bCs/>
          <w:b/>
        </w:rPr>
        <w:t xml:space="preserve">Address:</w:t>
      </w:r>
      <w:r>
        <w:t xml:space="preserve"> </w:t>
      </w:r>
      <w:r>
        <w:t xml:space="preserve">P.O. Box 12345</w:t>
      </w:r>
    </w:p>
    <w:p>
      <w:pPr>
        <w:pStyle w:val="BodyText"/>
      </w:pPr>
      <w:r>
        <w:rPr>
          <w:bCs/>
          <w:b/>
        </w:rPr>
        <w:t xml:space="preserve">City:</w:t>
      </w:r>
      <w:r>
        <w:t xml:space="preserve"> </w:t>
      </w:r>
      <w:r>
        <w:t xml:space="preserve">Dar es Salaam, Tanzania</w:t>
      </w:r>
    </w:p>
    <w:p>
      <w:pPr>
        <w:pStyle w:val="BodyText"/>
      </w:pPr>
      <w:r>
        <w:rPr>
          <w:bCs/>
          <w:b/>
        </w:rPr>
        <w:t xml:space="preserve">Contact:</w:t>
      </w:r>
      <w:r>
        <w:t xml:space="preserve"> </w:t>
      </w:r>
      <w:r>
        <w:t xml:space="preserve">+255 655 987 654</w:t>
      </w:r>
    </w:p>
    <w:p>
      <w:pPr>
        <w:pStyle w:val="BodyText"/>
      </w:pPr>
      <w:r>
        <w:t xml:space="preserve">This invoice represents the professional services rendered by a licensed Pharmacist operating within the jurisdiction of Dar es Salaam, Tanzania. The services detailed below include clinical consultation, medication therapy management, inventory auditing, and the supply of pharmaceutical goods in accordance with the Pharmacy and Poisons Board of Tanzania regulations. As a dedicated healthcare provider in this region, we ensure that all billing reflects the high standard of care required for patient safety and regulatory compliance.</w:t>
      </w:r>
    </w:p>
    <w:p>
      <w:pPr>
        <w:pStyle w:val="BodyText"/>
      </w:pPr>
      <w:r>
        <w:t xml:space="preserve">Description of Services and Goods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Professional Pharmacist Consultation:</w:t>
            </w:r>
            <w:r>
              <w:t xml:space="preserve"> </w:t>
            </w:r>
            <w:r>
              <w:t xml:space="preserve">Comprehensive medication review and patient counseling session conducted at the Dar es Salaam clinic. Includes assessment of drug interactions and dosage adjustments.</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Pharmaceutical Supply (Antibiotics):</w:t>
            </w:r>
            <w:r>
              <w:t xml:space="preserve"> </w:t>
            </w:r>
            <w:r>
              <w:t xml:space="preserve">Supply of Amoxicillin 500mg capsules (Batch #TZ-998) sourced from approved distributors in Tanzania. Includes storage and handling fees.</w:t>
            </w:r>
          </w:p>
        </w:tc>
        <w:tc>
          <w:tcPr/>
          <w:p>
            <w:pPr>
              <w:pStyle w:val="Compact"/>
              <w:jc w:val="left"/>
            </w:pPr>
            <w:r>
              <w:t xml:space="preserve">50</w:t>
            </w:r>
          </w:p>
        </w:tc>
        <w:tc>
          <w:tcPr/>
          <w:p>
            <w:pPr>
              <w:pStyle w:val="Compact"/>
              <w:jc w:val="left"/>
            </w:pPr>
            <w:r>
              <w:t xml:space="preserve">2,500</w:t>
            </w:r>
          </w:p>
        </w:tc>
        <w:tc>
          <w:tcPr/>
          <w:p>
            <w:pPr>
              <w:pStyle w:val="Compact"/>
              <w:jc w:val="left"/>
            </w:pPr>
            <w:r>
              <w:t xml:space="preserve">125,000</w:t>
            </w:r>
          </w:p>
        </w:tc>
      </w:tr>
      <w:tr>
        <w:tc>
          <w:tcPr/>
          <w:p>
            <w:pPr>
              <w:pStyle w:val="Compact"/>
              <w:jc w:val="left"/>
            </w:pPr>
            <w:r>
              <w:t xml:space="preserve">3</w:t>
            </w:r>
          </w:p>
        </w:tc>
        <w:tc>
          <w:tcPr/>
          <w:p>
            <w:pPr>
              <w:pStyle w:val="Compact"/>
              <w:jc w:val="left"/>
            </w:pPr>
            <w:r>
              <w:rPr>
                <w:bCs/>
                <w:b/>
              </w:rPr>
              <w:t xml:space="preserve">Inventory Management Audit:</w:t>
            </w:r>
            <w:r>
              <w:t xml:space="preserve"> </w:t>
            </w:r>
            <w:r>
              <w:t xml:space="preserve">On-site audit of pharmaceutical stock levels to ensure compliance with Tanzanian health standards. Includes expiration date tracking and cold chain verification.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Regulatory Documentation:</w:t>
            </w:r>
            <w:r>
              <w:t xml:space="preserve"> </w:t>
            </w:r>
            <w:r>
              <w:t xml:space="preserve">Preparation of mandatory reports for the Pharmacy and Poisons Board regarding controlled substances handled in Dar es Salaam facilities.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Chronic Disease Management Plan:</w:t>
            </w:r>
            <w:r>
              <w:t xml:space="preserve"> </w:t>
            </w:r>
            <w:r>
              <w:t xml:space="preserve">Development of a long-term medication adherence plan for hypertension patients, tailored to local dietary and environmental factors in Dar es Salaam.</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975,000 TZS</w:t>
      </w:r>
    </w:p>
    <w:p>
      <w:pPr>
        <w:pStyle w:val="BodyText"/>
      </w:pPr>
      <w:r>
        <w:t xml:space="preserve">VAT (18%):</w:t>
      </w:r>
      <w:r>
        <w:t xml:space="preserve"> </w:t>
      </w:r>
      <w:r>
        <w:t xml:space="preserve">175,500 TZS</w:t>
      </w:r>
    </w:p>
    <w:p>
      <w:pPr>
        <w:pStyle w:val="BodyText"/>
      </w:pPr>
      <w:r>
        <w:t xml:space="preserve">Discount (Early Payment):</w:t>
      </w:r>
      <w:r>
        <w:t xml:space="preserve"> </w:t>
      </w:r>
      <w:r>
        <w:t xml:space="preserve">-25,000 TZS</w:t>
      </w:r>
    </w:p>
    <w:p>
      <w:pPr>
        <w:pStyle w:val="BodyText"/>
      </w:pPr>
      <w:r>
        <w:t xml:space="preserve">TOTAL DUE:</w:t>
      </w:r>
      <w:r>
        <w:t xml:space="preserve"> </w:t>
      </w:r>
      <w:r>
        <w:t xml:space="preserve">1,125,500 TZS</w:t>
      </w:r>
    </w:p>
    <w:p>
      <w:pPr>
        <w:pStyle w:val="BodyText"/>
      </w:pPr>
      <w:r>
        <w:t xml:space="preserve">Payment Instructions</w:t>
      </w:r>
    </w:p>
    <w:p>
      <w:pPr>
        <w:pStyle w:val="BodyText"/>
      </w:pPr>
      <w:r>
        <w:t xml:space="preserve">Please remit payment within 14 days of the invoice date. Payments can be made via bank transfer to the following account details:</w:t>
      </w:r>
    </w:p>
    <w:p>
      <w:pPr>
        <w:numPr>
          <w:ilvl w:val="0"/>
          <w:numId w:val="1001"/>
        </w:numPr>
        <w:pStyle w:val="Compact"/>
      </w:pPr>
      <w:r>
        <w:rPr>
          <w:bCs/>
          <w:b/>
        </w:rPr>
        <w:t xml:space="preserve">Bank Name:</w:t>
      </w:r>
      <w:r>
        <w:t xml:space="preserve"> </w:t>
      </w:r>
      <w:r>
        <w:t xml:space="preserve">CRDB Bank Tanzania</w:t>
      </w:r>
    </w:p>
    <w:p>
      <w:pPr>
        <w:numPr>
          <w:ilvl w:val="0"/>
          <w:numId w:val="1001"/>
        </w:numPr>
        <w:pStyle w:val="Compact"/>
      </w:pPr>
      <w:r>
        <w:rPr>
          <w:bCs/>
          <w:b/>
        </w:rPr>
        <w:t xml:space="preserve">Branch:</w:t>
      </w:r>
      <w:r>
        <w:t xml:space="preserve"> </w:t>
      </w:r>
      <w:r>
        <w:t xml:space="preserve">Masaki Branch, Dar es Salaam</w:t>
      </w:r>
    </w:p>
    <w:p>
      <w:pPr>
        <w:numPr>
          <w:ilvl w:val="0"/>
          <w:numId w:val="1001"/>
        </w:numPr>
        <w:pStyle w:val="Compact"/>
      </w:pPr>
      <w:r>
        <w:rPr>
          <w:bCs/>
          <w:b/>
        </w:rPr>
        <w:t xml:space="preserve">Account Name:</w:t>
      </w:r>
      <w:r>
        <w:t xml:space="preserve"> </w:t>
      </w:r>
      <w:r>
        <w:t xml:space="preserve">Dar es Salaam Clinical Pharmacy Services Ltd</w:t>
      </w:r>
    </w:p>
    <w:p>
      <w:pPr>
        <w:numPr>
          <w:ilvl w:val="0"/>
          <w:numId w:val="1001"/>
        </w:numPr>
        <w:pStyle w:val="Compact"/>
      </w:pPr>
      <w:r>
        <w:rPr>
          <w:bCs/>
          <w:b/>
        </w:rPr>
        <w:t xml:space="preserve">Account Number:</w:t>
      </w:r>
      <w:r>
        <w:t xml:space="preserve"> </w:t>
      </w:r>
      <w:r>
        <w:t xml:space="preserve">0123456789012</w:t>
      </w:r>
    </w:p>
    <w:p>
      <w:pPr>
        <w:numPr>
          <w:ilvl w:val="0"/>
          <w:numId w:val="1001"/>
        </w:numPr>
        <w:pStyle w:val="Compact"/>
      </w:pPr>
      <w:r>
        <w:rPr>
          <w:bCs/>
          <w:b/>
        </w:rPr>
        <w:t xml:space="preserve">SWIFT Code:</w:t>
      </w:r>
      <w:r>
        <w:t xml:space="preserve"> </w:t>
      </w:r>
      <w:r>
        <w:t xml:space="preserve">CRDBTZDX</w:t>
      </w:r>
    </w:p>
    <w:p>
      <w:pPr>
        <w:pStyle w:val="FirstParagraph"/>
      </w:pPr>
      <w:r>
        <w:t xml:space="preserve">Please reference Invoice #INV-TZ-2023-1045 in your payment description.</w:t>
      </w:r>
    </w:p>
    <w:p>
      <w:pPr>
        <w:pStyle w:val="BodyText"/>
      </w:pPr>
      <w:r>
        <w:rPr>
          <w:bCs/>
          <w:b/>
        </w:rPr>
        <w:t xml:space="preserve">Terms and Conditions:</w:t>
      </w:r>
    </w:p>
    <w:p>
      <w:pPr>
        <w:pStyle w:val="BodyText"/>
      </w:pPr>
      <w:r>
        <w:t xml:space="preserve">1. This invoice is issued by a registered Pharmacist in Tanzania. All services are subject to the laws and regulations governing pharmaceutical practice in Dar es Salaam.</w:t>
      </w:r>
      <w:r>
        <w:br/>
      </w:r>
      <w:r>
        <w:t xml:space="preserve">2. Payment is due within 14 days. Late payments may incur a penalty of 2% per month.</w:t>
      </w:r>
      <w:r>
        <w:br/>
      </w:r>
      <w:r>
        <w:t xml:space="preserve">3. Goods supplied are non-refundable once dispensed, unless proven defective upon receipt.</w:t>
      </w:r>
      <w:r>
        <w:br/>
      </w:r>
      <w:r>
        <w:t xml:space="preserve">4. The Pharmacist reserves the right to withhold further services if payment terms are breached.</w:t>
      </w:r>
      <w:r>
        <w:br/>
      </w:r>
      <w:r>
        <w:t xml:space="preserve">5. Any disputes regarding this invoice must be raised within 7 days of receipt.</w:t>
      </w:r>
    </w:p>
    <w:p>
      <w:pPr>
        <w:pStyle w:val="BodyText"/>
      </w:pPr>
      <w:r>
        <w:rPr>
          <w:bCs/>
          <w:b/>
        </w:rPr>
        <w:t xml:space="preserve">Authorized By:</w:t>
      </w:r>
    </w:p>
    <w:p>
      <w:pPr>
        <w:pStyle w:val="BodyText"/>
      </w:pPr>
      <w:r>
        <w:t xml:space="preserve">Dr. Juma M. Mwangi</w:t>
      </w:r>
    </w:p>
    <w:p>
      <w:pPr>
        <w:pStyle w:val="BodyText"/>
      </w:pPr>
      <w:r>
        <w:t xml:space="preserve">Lead Pharmacist</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Dar es Salaam Clinical Pharmacy Services Ltd | Registered in Tanzania | VAT Reg: TZ-VAT-998877</w:t>
      </w:r>
      <w:r>
        <w:br/>
      </w:r>
      <w:r>
        <w:t xml:space="preserve">This document is a valid legal invoice for tax and accounting purposes within the United Republic of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Dar es Salaam, Tanzania</dc:title>
  <dc:creator/>
  <dc:language>en</dc:language>
  <cp:keywords/>
  <dcterms:created xsi:type="dcterms:W3CDTF">2026-10-10T08:06:55Z</dcterms:created>
  <dcterms:modified xsi:type="dcterms:W3CDTF">2026-10-10T08:06:55Z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