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Professional Photography Services</w:t>
      </w:r>
    </w:p>
    <w:p>
      <w:pPr>
        <w:pStyle w:val="BodyText"/>
      </w:pPr>
      <w:r>
        <w:t xml:space="preserve">Colombia Bogotá</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INV-BOG-2025-0047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COP (Colombian Peso)</w:t>
      </w:r>
    </w:p>
    <w:bookmarkEnd w:id="20"/>
    <w:bookmarkStart w:id="21" w:name="photographer-service-provider"/>
    <w:p>
      <w:pPr>
        <w:pStyle w:val="Heading4"/>
      </w:pPr>
      <w:r>
        <w:t xml:space="preserve">Photographer / Service Provider</w:t>
      </w:r>
    </w:p>
    <w:p>
      <w:pPr>
        <w:pStyle w:val="FirstParagraph"/>
      </w:pPr>
      <w:r>
        <w:rPr>
          <w:bCs/>
          <w:b/>
        </w:rPr>
        <w:t xml:space="preserve">Name:</w:t>
      </w:r>
      <w:r>
        <w:t xml:space="preserve"> </w:t>
      </w:r>
      <w:r>
        <w:t xml:space="preserve">Alejandro Restrepo Photography</w:t>
      </w:r>
    </w:p>
    <w:p>
      <w:pPr>
        <w:pStyle w:val="BodyText"/>
      </w:pPr>
      <w:r>
        <w:rPr>
          <w:bCs/>
          <w:b/>
        </w:rPr>
        <w:t xml:space="preserve">Photographer:</w:t>
      </w:r>
      <w:r>
        <w:t xml:space="preserve"> </w:t>
      </w:r>
      <w:r>
        <w:t xml:space="preserve">Alejandro Restrepo M.</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Calle 93 #15-42, Of. 301</w:t>
      </w:r>
    </w:p>
    <w:p>
      <w:pPr>
        <w:pStyle w:val="BodyText"/>
      </w:pPr>
      <w:r>
        <w:rPr>
          <w:bCs/>
          <w:b/>
        </w:rPr>
        <w:t xml:space="preserve">City:</w:t>
      </w:r>
      <w:r>
        <w:t xml:space="preserve"> </w:t>
      </w:r>
      <w:r>
        <w:t xml:space="preserve">Bogotá, Cundinamarca, Colombia</w:t>
      </w:r>
    </w:p>
    <w:p>
      <w:pPr>
        <w:pStyle w:val="BodyText"/>
      </w:pPr>
      <w:r>
        <w:rPr>
          <w:bCs/>
          <w:b/>
        </w:rPr>
        <w:t xml:space="preserve">Phone:</w:t>
      </w:r>
      <w:r>
        <w:t xml:space="preserve"> </w:t>
      </w:r>
      <w:r>
        <w:t xml:space="preserve">+57 (601) 555-7842</w:t>
      </w:r>
    </w:p>
    <w:p>
      <w:pPr>
        <w:pStyle w:val="BodyText"/>
      </w:pPr>
      <w:r>
        <w:rPr>
          <w:bCs/>
          <w:b/>
        </w:rPr>
        <w:t xml:space="preserve">Email:</w:t>
      </w:r>
      <w:r>
        <w:t xml:space="preserve"> </w:t>
      </w:r>
      <w:r>
        <w:t xml:space="preserve">alejandro@restrepophoto.co</w:t>
      </w:r>
    </w:p>
    <w:p>
      <w:pPr>
        <w:pStyle w:val="BodyText"/>
      </w:pPr>
      <w:r>
        <w:rPr>
          <w:bCs/>
          <w:b/>
        </w:rPr>
        <w:t xml:space="preserve">Website:</w:t>
      </w:r>
      <w:r>
        <w:t xml:space="preserve"> </w:t>
      </w:r>
      <w:r>
        <w:t xml:space="preserve">www.restrepophoto.co</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Grupo Andino Corporativo S.A.S.</w:t>
      </w:r>
    </w:p>
    <w:p>
      <w:pPr>
        <w:pStyle w:val="BodyText"/>
      </w:pPr>
      <w:r>
        <w:rPr>
          <w:bCs/>
          <w:b/>
        </w:rPr>
        <w:t xml:space="preserve">Contact:</w:t>
      </w:r>
      <w:r>
        <w:t xml:space="preserve"> </w:t>
      </w:r>
      <w:r>
        <w:t xml:space="preserve">María Fernanda Gutiérrez</w:t>
      </w:r>
    </w:p>
    <w:p>
      <w:pPr>
        <w:pStyle w:val="BodyText"/>
      </w:pPr>
      <w:r>
        <w:rPr>
          <w:bCs/>
          <w:b/>
        </w:rPr>
        <w:t xml:space="preserve">NIT:</w:t>
      </w:r>
      <w:r>
        <w:t xml:space="preserve"> </w:t>
      </w:r>
      <w:r>
        <w:t xml:space="preserve">890.456.789-1</w:t>
      </w:r>
    </w:p>
    <w:p>
      <w:pPr>
        <w:pStyle w:val="BodyText"/>
      </w:pPr>
      <w:r>
        <w:rPr>
          <w:bCs/>
          <w:b/>
        </w:rPr>
        <w:t xml:space="preserve">Address:</w:t>
      </w:r>
      <w:r>
        <w:t xml:space="preserve"> </w:t>
      </w:r>
      <w:r>
        <w:t xml:space="preserve">Av. El Poblado #45-20, Piso 12</w:t>
      </w:r>
    </w:p>
    <w:p>
      <w:pPr>
        <w:pStyle w:val="BodyText"/>
      </w:pPr>
      <w:r>
        <w:rPr>
          <w:bCs/>
          <w:b/>
        </w:rPr>
        <w:t xml:space="preserve">City:</w:t>
      </w:r>
      <w:r>
        <w:t xml:space="preserve"> </w:t>
      </w:r>
      <w:r>
        <w:t xml:space="preserve">Bogotá, Cundinamarca, Colombia</w:t>
      </w:r>
    </w:p>
    <w:p>
      <w:pPr>
        <w:pStyle w:val="BodyText"/>
      </w:pPr>
      <w:r>
        <w:rPr>
          <w:bCs/>
          <w:b/>
        </w:rPr>
        <w:t xml:space="preserve">Phone:</w:t>
      </w:r>
      <w:r>
        <w:t xml:space="preserve"> </w:t>
      </w:r>
      <w:r>
        <w:t xml:space="preserve">+57 (601) 333-9921</w:t>
      </w:r>
    </w:p>
    <w:p>
      <w:pPr>
        <w:pStyle w:val="BodyText"/>
      </w:pPr>
      <w:r>
        <w:rPr>
          <w:bCs/>
          <w:b/>
        </w:rPr>
        <w:t xml:space="preserve">Email:</w:t>
      </w:r>
      <w:r>
        <w:t xml:space="preserve"> </w:t>
      </w:r>
      <w:r>
        <w:t xml:space="preserve">mfgutierrez@grupoandino.co</w:t>
      </w:r>
    </w:p>
    <w:bookmarkEnd w:id="22"/>
    <w:bookmarkStart w:id="25" w:name="Xcd06870d59e27edc02c9fc3bea2d325c602a0f6"/>
    <w:p>
      <w:pPr>
        <w:pStyle w:val="Heading3"/>
      </w:pPr>
      <w:r>
        <w:t xml:space="preserve">Description of Photography Services Rendered in Colombia Bogotá</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Corporate event photography coverage – Annual General Assembly of Grupo Andino Corporativo. Full-day coverage (8 hours) by lead Photographer Alejandro Restrepo and one assistant photographer. Includes all digital files in high resolution.</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Professional headshot and team portrait session for executive leadership (15 individuals). Studio session at the Photographer's studio in Bogotá, Cundinamarca. Includes retouching and delivery of 30 edited images per person.</w:t>
            </w:r>
          </w:p>
        </w:tc>
        <w:tc>
          <w:tcPr/>
          <w:p>
            <w:pPr>
              <w:pStyle w:val="Compact"/>
              <w:jc w:val="left"/>
            </w:pPr>
            <w:r>
              <w:t xml:space="preserve">Jun 05, 2025</w:t>
            </w:r>
          </w:p>
        </w:tc>
        <w:tc>
          <w:tcPr/>
          <w:p>
            <w:pPr>
              <w:pStyle w:val="Compact"/>
              <w:jc w:val="left"/>
            </w:pPr>
            <w:r>
              <w:t xml:space="preserve">15</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3</w:t>
            </w:r>
          </w:p>
        </w:tc>
        <w:tc>
          <w:tcPr/>
          <w:p>
            <w:pPr>
              <w:pStyle w:val="Compact"/>
              <w:jc w:val="left"/>
            </w:pPr>
            <w:r>
              <w:t xml:space="preserve">Product photography for Q3 marketing campaign – 40 product shots with white background and lifestyle context. Shot at the Photographer's studio in Colombia Bogotá. Includes color correction and basic retouching.</w:t>
            </w:r>
          </w:p>
        </w:tc>
        <w:tc>
          <w:tcPr/>
          <w:p>
            <w:pPr>
              <w:pStyle w:val="Compact"/>
              <w:jc w:val="left"/>
            </w:pPr>
            <w:r>
              <w:t xml:space="preserve">Jun 08, 2025</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Drone aerial photography of corporate headquarters and surrounding facilities in Bogotá. Includes 2-hour flight session, 50 edited aerial images, and 2-minute cinematic video clip. All permits and insurance for aerial photography in Colombia Bogotá obtained by the Photographer.</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Post-production and editing package: Advanced retouching, color grading, and album layout design for all images delivered under this Invoice. Includes two rounds of revisions and final delivery in print-ready and web-optimized formats.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Travel and logistics within Colombia Bogotá: Transportation of professional photography equipment, lighting rigs, and studio gear to client's premises for on-site shoots. Three separate travel days.</w:t>
            </w:r>
          </w:p>
        </w:tc>
        <w:tc>
          <w:tcPr/>
          <w:p>
            <w:pPr>
              <w:pStyle w:val="Compact"/>
              <w:jc w:val="left"/>
            </w:pPr>
            <w:r>
              <w:t xml:space="preserve">Jun 02–12, 2025</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24,000,000</w:t>
            </w:r>
          </w:p>
        </w:tc>
      </w:tr>
      <w:tr>
        <w:tc>
          <w:tcPr/>
          <w:p>
            <w:pPr>
              <w:pStyle w:val="Compact"/>
              <w:jc w:val="left"/>
            </w:pPr>
            <w:r>
              <w:rPr>
                <w:bCs/>
                <w:b/>
              </w:rPr>
              <w:t xml:space="preserve">IVA – 19% (Colombian VAT)</w:t>
            </w:r>
          </w:p>
        </w:tc>
        <w:tc>
          <w:tcPr/>
          <w:p>
            <w:pPr>
              <w:pStyle w:val="Compact"/>
              <w:jc w:val="right"/>
            </w:pPr>
            <w:r>
              <w:rPr>
                <w:bCs/>
                <w:b/>
              </w:rPr>
              <w:t xml:space="preserve">4,560,000</w:t>
            </w:r>
          </w:p>
        </w:tc>
      </w:tr>
      <w:tr>
        <w:tc>
          <w:tcPr/>
          <w:p>
            <w:pPr>
              <w:pStyle w:val="Compact"/>
              <w:jc w:val="left"/>
            </w:pPr>
            <w:r>
              <w:rPr>
                <w:bCs/>
                <w:b/>
              </w:rPr>
              <w:t xml:space="preserve">Discount – Early Payment (5%)</w:t>
            </w:r>
          </w:p>
        </w:tc>
        <w:tc>
          <w:tcPr/>
          <w:p>
            <w:pPr>
              <w:pStyle w:val="Compact"/>
              <w:jc w:val="right"/>
            </w:pPr>
            <w:r>
              <w:rPr>
                <w:bCs/>
                <w:b/>
              </w:rPr>
              <w:t xml:space="preserve">(1,200,000)</w:t>
            </w:r>
          </w:p>
        </w:tc>
      </w:tr>
      <w:tr>
        <w:tc>
          <w:tcPr/>
          <w:p>
            <w:pPr>
              <w:pStyle w:val="Compact"/>
              <w:jc w:val="left"/>
            </w:pPr>
            <w:r>
              <w:t xml:space="preserve">TOTAL DUE (COP)</w:t>
            </w:r>
          </w:p>
        </w:tc>
        <w:tc>
          <w:tcPr/>
          <w:p>
            <w:pPr>
              <w:pStyle w:val="Compact"/>
              <w:jc w:val="right"/>
            </w:pPr>
            <w:r>
              <w:t xml:space="preserve">27,360,000</w:t>
            </w:r>
          </w:p>
        </w:tc>
      </w:tr>
    </w:tbl>
    <w:bookmarkStart w:id="23" w:name="payment-terms-and-instructions"/>
    <w:p>
      <w:pPr>
        <w:pStyle w:val="Heading4"/>
      </w:pPr>
      <w:r>
        <w:t xml:space="preserve">Payment Terms and Instructions</w:t>
      </w:r>
    </w:p>
    <w:p>
      <w:pPr>
        <w:pStyle w:val="FirstParagraph"/>
      </w:pPr>
      <w:r>
        <w:t xml:space="preserve">This Invoice is payable within thirty (30) calendar days from the issue date. The total amount of COP 27,360,000 (Twenty-Seven Million Three Hundred Sixty Thousand Colombian Pesos) shall be remitted via bank transfer to the following account:</w:t>
      </w:r>
    </w:p>
    <w:p>
      <w:pPr>
        <w:pStyle w:val="BodyText"/>
      </w:pPr>
      <w:r>
        <w:rPr>
          <w:bCs/>
          <w:b/>
        </w:rPr>
        <w:t xml:space="preserve">Bank:</w:t>
      </w:r>
      <w:r>
        <w:t xml:space="preserve"> </w:t>
      </w:r>
      <w:r>
        <w:t xml:space="preserve">Bancolombia S.A.</w:t>
      </w:r>
    </w:p>
    <w:p>
      <w:pPr>
        <w:pStyle w:val="BodyText"/>
      </w:pPr>
      <w:r>
        <w:rPr>
          <w:bCs/>
          <w:b/>
        </w:rPr>
        <w:t xml:space="preserve">Account Type:</w:t>
      </w:r>
      <w:r>
        <w:t xml:space="preserve"> </w:t>
      </w:r>
      <w:r>
        <w:t xml:space="preserve">Cuenta de Ahorros</w:t>
      </w:r>
    </w:p>
    <w:p>
      <w:pPr>
        <w:pStyle w:val="BodyText"/>
      </w:pPr>
      <w:r>
        <w:rPr>
          <w:bCs/>
          <w:b/>
        </w:rPr>
        <w:t xml:space="preserve">Account Number:</w:t>
      </w:r>
      <w:r>
        <w:t xml:space="preserve"> </w:t>
      </w:r>
      <w:r>
        <w:t xml:space="preserve">001-789-456-123</w:t>
      </w:r>
    </w:p>
    <w:p>
      <w:pPr>
        <w:pStyle w:val="BodyText"/>
      </w:pPr>
      <w:r>
        <w:rPr>
          <w:bCs/>
          <w:b/>
        </w:rPr>
        <w:t xml:space="preserve">Account Holder:</w:t>
      </w:r>
      <w:r>
        <w:t xml:space="preserve"> </w:t>
      </w:r>
      <w:r>
        <w:t xml:space="preserve">Alejandro Restrepo M. – NIT 901.234.567-8</w:t>
      </w:r>
    </w:p>
    <w:p>
      <w:pPr>
        <w:pStyle w:val="BodyText"/>
      </w:pPr>
      <w:r>
        <w:rPr>
          <w:bCs/>
          <w:b/>
        </w:rPr>
        <w:t xml:space="preserve">City:</w:t>
      </w:r>
      <w:r>
        <w:t xml:space="preserve"> </w:t>
      </w:r>
      <w:r>
        <w:t xml:space="preserve">Bogotá, Colombia</w:t>
      </w:r>
    </w:p>
    <w:p>
      <w:pPr>
        <w:pStyle w:val="BodyText"/>
      </w:pPr>
      <w:r>
        <w:t xml:space="preserve">Please reference the Invoice number</w:t>
      </w:r>
      <w:r>
        <w:t xml:space="preserve"> </w:t>
      </w:r>
      <w:r>
        <w:rPr>
          <w:bCs/>
          <w:b/>
        </w:rPr>
        <w:t xml:space="preserve">INV-BOG-2025-0047</w:t>
      </w:r>
      <w:r>
        <w:t xml:space="preserve"> </w:t>
      </w:r>
      <w:r>
        <w:t xml:space="preserve">in the transfer memo. A late payment penalty of 1.5% per month will apply to any balance outstanding after the due date, in accordance with Colombian commercial law (Código de Comercio, Art. 879).</w:t>
      </w:r>
    </w:p>
    <w:bookmarkEnd w:id="23"/>
    <w:bookmarkStart w:id="24" w:name="important-notes-and-terms-of-service"/>
    <w:p>
      <w:pPr>
        <w:pStyle w:val="Heading4"/>
      </w:pPr>
      <w:r>
        <w:t xml:space="preserve">Important Notes and Terms of Service</w:t>
      </w:r>
    </w:p>
    <w:p>
      <w:pPr>
        <w:pStyle w:val="FirstParagraph"/>
      </w:pPr>
      <w:r>
        <w:t xml:space="preserve">1. All photography services described in this Invoice were performed by the Photographer Alejandro Restrepo M. and his authorized team in the city of Colombia Bogotá, Cundinamarca, during the period of June 2 to June 12, 2025.</w:t>
      </w:r>
    </w:p>
    <w:p>
      <w:pPr>
        <w:pStyle w:val="BodyText"/>
      </w:pPr>
      <w:r>
        <w:t xml:space="preserve">2. The Photographer retains full intellectual property rights over all original images. The client is granted a non-exclusive, non-transferable license for commercial use of the delivered images for a period of two (2) years from the date of delivery.</w:t>
      </w:r>
    </w:p>
    <w:p>
      <w:pPr>
        <w:pStyle w:val="BodyText"/>
      </w:pPr>
      <w:r>
        <w:t xml:space="preserve">3. All digital files are delivered via secure cloud link within five (5) business days of the final editing session. Physical prints, if requested, are subject to additional charges not included in this Invoice.</w:t>
      </w:r>
    </w:p>
    <w:p>
      <w:pPr>
        <w:pStyle w:val="BodyText"/>
      </w:pPr>
      <w:r>
        <w:t xml:space="preserve">4. The Photographer is registered as a taxpayer with the DIAN (Dirección de Impuestos y Aduanas Nacionales) in Colombia Bogotá and issues this Invoice in compliance with Colombian tax regulations (Ley 1819 de 2016 and related decrees).</w:t>
      </w:r>
    </w:p>
    <w:p>
      <w:pPr>
        <w:pStyle w:val="BodyText"/>
      </w:pPr>
      <w:r>
        <w:t xml:space="preserve">5. Any disputes arising from this Invoice or the services rendered shall be resolved under the jurisdiction of the commercial courts of Bogotá, D.C., Colombia.</w:t>
      </w:r>
    </w:p>
    <w:p>
      <w:pPr>
        <w:pStyle w:val="BodyText"/>
      </w:pPr>
      <w:r>
        <w:t xml:space="preserve">6. This Invoice constitutes the final and complete agreement between the Photographer and the client regarding the services described herein. No verbal modifications are valid unless confirmed in writing by both parties.</w:t>
      </w:r>
    </w:p>
    <w:bookmarkEnd w:id="24"/>
    <w:p>
      <w:pPr>
        <w:pStyle w:val="BodyText"/>
      </w:pPr>
      <w:r>
        <w:rPr>
          <w:bCs/>
          <w:b/>
        </w:rPr>
        <w:t xml:space="preserve">Alejandro Restrepo Photography</w:t>
      </w:r>
      <w:r>
        <w:t xml:space="preserve"> </w:t>
      </w:r>
      <w:r>
        <w:t xml:space="preserve">| Professional Photographer | Colombia Bogotá</w:t>
      </w:r>
    </w:p>
    <w:p>
      <w:pPr>
        <w:pStyle w:val="BodyText"/>
      </w:pPr>
      <w:r>
        <w:t xml:space="preserve">Calle 93 #15-42, Of. 301 – Bogotá, Cundinamarca, Colombia | NIT: 901.234.567-8</w:t>
      </w:r>
    </w:p>
    <w:p>
      <w:pPr>
        <w:pStyle w:val="BodyText"/>
      </w:pPr>
      <w:r>
        <w:t xml:space="preserve">Tel: +57 (601) 555-7842 | Email: alejandro@restrepophoto.co | Web: www.restrepophoto.co</w:t>
      </w:r>
    </w:p>
    <w:p>
      <w:pPr>
        <w:pStyle w:val="BodyText"/>
      </w:pPr>
      <w:r>
        <w:t xml:space="preserve">This Invoice was generated electronically and is valid without a physical signature in accordance with Colombian electronic document regulations (Ley 527 de 1999). Thank you for choosing our Photography services in Colombia Bogotá.</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Colombia Bogotá</dc:title>
  <dc:creator/>
  <dc:language>en</dc:language>
  <cp:keywords/>
  <dcterms:created xsi:type="dcterms:W3CDTF">2026-10-10T08:42:09Z</dcterms:created>
  <dcterms:modified xsi:type="dcterms:W3CDTF">2026-10-10T08:42:09Z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