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Myanmar</w:t>
      </w:r>
      <w:r>
        <w:t xml:space="preserve"> </w:t>
      </w:r>
      <w:r>
        <w:t xml:space="preserve">Yangon</w:t>
      </w:r>
    </w:p>
    <w:bookmarkStart w:id="20" w:name="invoice"/>
    <w:p>
      <w:pPr>
        <w:pStyle w:val="Heading1"/>
      </w:pPr>
      <w:r>
        <w:t xml:space="preserve">INVOICE</w:t>
      </w:r>
    </w:p>
    <w:p>
      <w:pPr>
        <w:pStyle w:val="FirstParagraph"/>
      </w:pPr>
      <w:r>
        <w:t xml:space="preserve">Professional Photography Services — Myanmar Yangon</w:t>
      </w:r>
    </w:p>
    <w:p>
      <w:pPr>
        <w:pStyle w:val="BodyText"/>
      </w:pPr>
      <w:r>
        <w:t xml:space="preserve">PHOTOGRAPHER SERVICES</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MY-YGN-2025-0472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MMK (Myanmar Kyat)</w:t>
      </w:r>
    </w:p>
    <w:bookmarkEnd w:id="21"/>
    <w:bookmarkStart w:id="22" w:name="photographer-service-provider"/>
    <w:p>
      <w:pPr>
        <w:pStyle w:val="Heading4"/>
      </w:pPr>
      <w:r>
        <w:t xml:space="preserve">Photographer / Service Provider</w:t>
      </w:r>
    </w:p>
    <w:p>
      <w:pPr>
        <w:pStyle w:val="FirstParagraph"/>
      </w:pPr>
      <w:r>
        <w:rPr>
          <w:bCs/>
          <w:b/>
        </w:rPr>
        <w:t xml:space="preserve">Aung Kyaw Photography Studio</w:t>
      </w:r>
    </w:p>
    <w:p>
      <w:pPr>
        <w:pStyle w:val="BodyText"/>
      </w:pPr>
      <w:r>
        <w:t xml:space="preserve">Photographer: U Aung Kyaw Min</w:t>
      </w:r>
    </w:p>
    <w:p>
      <w:pPr>
        <w:pStyle w:val="BodyText"/>
      </w:pPr>
      <w:r>
        <w:t xml:space="preserve">Address: 42, Strand Road, Sanchaung Township</w:t>
      </w:r>
    </w:p>
    <w:p>
      <w:pPr>
        <w:pStyle w:val="BodyText"/>
      </w:pPr>
      <w:r>
        <w:t xml:space="preserve">Yangon, Myanmar 11181</w:t>
      </w:r>
    </w:p>
    <w:p>
      <w:pPr>
        <w:pStyle w:val="BodyText"/>
      </w:pPr>
      <w:r>
        <w:t xml:space="preserve">Tel: +95 9 777 123 456</w:t>
      </w:r>
    </w:p>
    <w:p>
      <w:pPr>
        <w:pStyle w:val="BodyText"/>
      </w:pPr>
      <w:r>
        <w:t xml:space="preserve">Email: aungkyaw.photo@myanmarnet.mm</w:t>
      </w:r>
    </w:p>
    <w:p>
      <w:pPr>
        <w:pStyle w:val="BodyText"/>
      </w:pPr>
      <w:r>
        <w:t xml:space="preserve">Tax Registration: 01-234-5678</w:t>
      </w:r>
    </w:p>
    <w:bookmarkEnd w:id="22"/>
    <w:bookmarkStart w:id="23" w:name="client-bill-to"/>
    <w:p>
      <w:pPr>
        <w:pStyle w:val="Heading4"/>
      </w:pPr>
      <w:r>
        <w:t xml:space="preserve">Client / Bill To</w:t>
      </w:r>
    </w:p>
    <w:p>
      <w:pPr>
        <w:pStyle w:val="FirstParagraph"/>
      </w:pPr>
      <w:r>
        <w:rPr>
          <w:bCs/>
          <w:b/>
        </w:rPr>
        <w:t xml:space="preserve">Golden Lotus Events Co., Ltd.</w:t>
      </w:r>
    </w:p>
    <w:p>
      <w:pPr>
        <w:pStyle w:val="BodyText"/>
      </w:pPr>
      <w:r>
        <w:t xml:space="preserve">Attn: Ms. Thiri Aung</w:t>
      </w:r>
    </w:p>
    <w:p>
      <w:pPr>
        <w:pStyle w:val="BodyText"/>
      </w:pPr>
      <w:r>
        <w:t xml:space="preserve">Address: 88, Anawrahta Road, Kamayut Township</w:t>
      </w:r>
    </w:p>
    <w:p>
      <w:pPr>
        <w:pStyle w:val="BodyText"/>
      </w:pPr>
      <w:r>
        <w:t xml:space="preserve">Yangon, Myanmar 11181</w:t>
      </w:r>
    </w:p>
    <w:p>
      <w:pPr>
        <w:pStyle w:val="BodyText"/>
      </w:pPr>
      <w:r>
        <w:t xml:space="preserve">Tel: +95 9 456 789 012</w:t>
      </w:r>
    </w:p>
    <w:p>
      <w:pPr>
        <w:pStyle w:val="BodyText"/>
      </w:pPr>
      <w:r>
        <w:t xml:space="preserve">Email: thiri.aung@goldenlotus.mm</w:t>
      </w:r>
    </w:p>
    <w:p>
      <w:pPr>
        <w:pStyle w:val="BodyText"/>
      </w:pPr>
      <w:r>
        <w:t xml:space="preserve">Company Reg: 00-987-6543</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Rate (MMK)</w:t>
            </w:r>
          </w:p>
        </w:tc>
        <w:tc>
          <w:tcPr/>
          <w:p>
            <w:pPr>
              <w:pStyle w:val="Compact"/>
              <w:jc w:val="left"/>
            </w:pPr>
            <w:r>
              <w:t xml:space="preserve">Amount (MMK)</w:t>
            </w:r>
          </w:p>
        </w:tc>
      </w:tr>
      <w:tr>
        <w:tc>
          <w:tcPr/>
          <w:p>
            <w:pPr>
              <w:pStyle w:val="Compact"/>
              <w:jc w:val="left"/>
            </w:pPr>
            <w:r>
              <w:t xml:space="preserve">1</w:t>
            </w:r>
          </w:p>
        </w:tc>
        <w:tc>
          <w:tcPr/>
          <w:p>
            <w:pPr>
              <w:pStyle w:val="Compact"/>
              <w:jc w:val="left"/>
            </w:pPr>
            <w:r>
              <w:t xml:space="preserve">Professional Photographer — Corporate Annual Gala Event Coverage (8-hour session at Shwedagon Pagoda Convention Hall, Yangon)</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2</w:t>
            </w:r>
          </w:p>
        </w:tc>
        <w:tc>
          <w:tcPr/>
          <w:p>
            <w:pPr>
              <w:pStyle w:val="Compact"/>
              <w:jc w:val="left"/>
            </w:pPr>
            <w:r>
              <w:t xml:space="preserve">Photographer — Product Photography for E-Commerce Catalog (50 product shots, studio setup in Myanmar Yangon)</w:t>
            </w:r>
          </w:p>
        </w:tc>
        <w:tc>
          <w:tcPr/>
          <w:p>
            <w:pPr>
              <w:pStyle w:val="Compact"/>
              <w:jc w:val="left"/>
            </w:pPr>
            <w:r>
              <w:t xml:space="preserve">11 Jun 2025</w:t>
            </w:r>
          </w:p>
        </w:tc>
        <w:tc>
          <w:tcPr/>
          <w:p>
            <w:pPr>
              <w:pStyle w:val="Compact"/>
              <w:jc w:val="left"/>
            </w:pPr>
            <w:r>
              <w:t xml:space="preserve">50</w:t>
            </w:r>
          </w:p>
        </w:tc>
        <w:tc>
          <w:tcPr/>
          <w:p>
            <w:pPr>
              <w:pStyle w:val="Compact"/>
              <w:jc w:val="left"/>
            </w:pPr>
            <w:r>
              <w:t xml:space="preserve">15,000</w:t>
            </w:r>
          </w:p>
        </w:tc>
        <w:tc>
          <w:tcPr/>
          <w:p>
            <w:pPr>
              <w:pStyle w:val="Compact"/>
              <w:jc w:val="left"/>
            </w:pPr>
            <w:r>
              <w:t xml:space="preserve">750,000</w:t>
            </w:r>
          </w:p>
        </w:tc>
      </w:tr>
      <w:tr>
        <w:tc>
          <w:tcPr/>
          <w:p>
            <w:pPr>
              <w:pStyle w:val="Compact"/>
              <w:jc w:val="left"/>
            </w:pPr>
            <w:r>
              <w:t xml:space="preserve">3</w:t>
            </w:r>
          </w:p>
        </w:tc>
        <w:tc>
          <w:tcPr/>
          <w:p>
            <w:pPr>
              <w:pStyle w:val="Compact"/>
              <w:jc w:val="left"/>
            </w:pPr>
            <w:r>
              <w:t xml:space="preserve">Photographer — Corporate Headshots for Executive Team (12 portraits, on-site at client office, Yangon)</w:t>
            </w:r>
          </w:p>
        </w:tc>
        <w:tc>
          <w:tcPr/>
          <w:p>
            <w:pPr>
              <w:pStyle w:val="Compact"/>
              <w:jc w:val="left"/>
            </w:pPr>
            <w:r>
              <w:t xml:space="preserve">12 Jun 2025</w:t>
            </w:r>
          </w:p>
        </w:tc>
        <w:tc>
          <w:tcPr/>
          <w:p>
            <w:pPr>
              <w:pStyle w:val="Compact"/>
              <w:jc w:val="left"/>
            </w:pPr>
            <w:r>
              <w:t xml:space="preserve">12</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4</w:t>
            </w:r>
          </w:p>
        </w:tc>
        <w:tc>
          <w:tcPr/>
          <w:p>
            <w:pPr>
              <w:pStyle w:val="Compact"/>
              <w:jc w:val="left"/>
            </w:pPr>
            <w:r>
              <w:t xml:space="preserve">Post-Processing &amp; Retouching of all delivered images (professional color grading, background removal, and high-resolution export)</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Photographer — Travel &amp; Transport within Myanmar Yangon city limits (vehicle and fuel for 3 service days)</w:t>
            </w:r>
          </w:p>
        </w:tc>
        <w:tc>
          <w:tcPr/>
          <w:p>
            <w:pPr>
              <w:pStyle w:val="Compact"/>
              <w:jc w:val="left"/>
            </w:pPr>
            <w:r>
              <w:t xml:space="preserve">10-12 Jun 2025</w:t>
            </w:r>
          </w:p>
        </w:tc>
        <w:tc>
          <w:tcPr/>
          <w:p>
            <w:pPr>
              <w:pStyle w:val="Compact"/>
              <w:jc w:val="left"/>
            </w:pPr>
            <w:r>
              <w:t xml:space="preserve">3</w:t>
            </w:r>
          </w:p>
        </w:tc>
        <w:tc>
          <w:tcPr/>
          <w:p>
            <w:pPr>
              <w:pStyle w:val="Compact"/>
              <w:jc w:val="left"/>
            </w:pPr>
            <w:r>
              <w:t xml:space="preserve">50,000</w:t>
            </w:r>
          </w:p>
        </w:tc>
        <w:tc>
          <w:tcPr/>
          <w:p>
            <w:pPr>
              <w:pStyle w:val="Compact"/>
              <w:jc w:val="left"/>
            </w:pPr>
            <w:r>
              <w:t xml:space="preserve">150,000</w:t>
            </w:r>
          </w:p>
        </w:tc>
      </w:tr>
      <w:tr>
        <w:tc>
          <w:tcPr/>
          <w:p>
            <w:pPr>
              <w:pStyle w:val="Compact"/>
              <w:jc w:val="left"/>
            </w:pPr>
            <w:r>
              <w:t xml:space="preserve">6</w:t>
            </w:r>
          </w:p>
        </w:tc>
        <w:tc>
          <w:tcPr/>
          <w:p>
            <w:pPr>
              <w:pStyle w:val="Compact"/>
              <w:jc w:val="left"/>
            </w:pPr>
            <w:r>
              <w:t xml:space="preserve">Printed Photo Album (30-page premium hardcover, 8x10 inch prints, delivered to client address in Yangon)</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Photographer — Rush Delivery Surcharge (48-hour turnaround on final edited gallery)</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3,400,000 MMK</w:t>
            </w:r>
          </w:p>
        </w:tc>
      </w:tr>
      <w:tr>
        <w:tc>
          <w:tcPr/>
          <w:p>
            <w:pPr>
              <w:pStyle w:val="Compact"/>
              <w:jc w:val="left"/>
            </w:pPr>
            <w:r>
              <w:t xml:space="preserve">VAT (5%)</w:t>
            </w:r>
          </w:p>
        </w:tc>
        <w:tc>
          <w:tcPr/>
          <w:p>
            <w:pPr>
              <w:pStyle w:val="Compact"/>
              <w:jc w:val="right"/>
            </w:pPr>
            <w:r>
              <w:t xml:space="preserve">170,000 MMK</w:t>
            </w:r>
          </w:p>
        </w:tc>
      </w:tr>
      <w:tr>
        <w:tc>
          <w:tcPr/>
          <w:p>
            <w:pPr>
              <w:pStyle w:val="Compact"/>
              <w:jc w:val="left"/>
            </w:pPr>
            <w:r>
              <w:t xml:space="preserve">Service Tax (2%)</w:t>
            </w:r>
          </w:p>
        </w:tc>
        <w:tc>
          <w:tcPr/>
          <w:p>
            <w:pPr>
              <w:pStyle w:val="Compact"/>
              <w:jc w:val="right"/>
            </w:pPr>
            <w:r>
              <w:t xml:space="preserve">68,000 MMK</w:t>
            </w:r>
          </w:p>
        </w:tc>
      </w:tr>
      <w:tr>
        <w:tc>
          <w:tcPr/>
          <w:p>
            <w:pPr>
              <w:pStyle w:val="Compact"/>
              <w:jc w:val="left"/>
            </w:pPr>
            <w:r>
              <w:t xml:space="preserve">Discount (Early Payment 2%)</w:t>
            </w:r>
          </w:p>
        </w:tc>
        <w:tc>
          <w:tcPr/>
          <w:p>
            <w:pPr>
              <w:pStyle w:val="Compact"/>
              <w:jc w:val="right"/>
            </w:pPr>
            <w:r>
              <w:t xml:space="preserve">-68,000 MMK</w:t>
            </w:r>
          </w:p>
        </w:tc>
      </w:tr>
      <w:tr>
        <w:tc>
          <w:tcPr/>
          <w:p>
            <w:pPr>
              <w:pStyle w:val="Compact"/>
              <w:jc w:val="left"/>
            </w:pPr>
            <w:r>
              <w:t xml:space="preserve">Grand Total Due</w:t>
            </w:r>
          </w:p>
        </w:tc>
        <w:tc>
          <w:tcPr/>
          <w:p>
            <w:pPr>
              <w:pStyle w:val="Compact"/>
              <w:jc w:val="right"/>
            </w:pPr>
            <w:r>
              <w:t xml:space="preserve">3,570,000 MMK</w:t>
            </w:r>
          </w:p>
        </w:tc>
      </w:tr>
    </w:tbl>
    <w:bookmarkStart w:id="24" w:name="payment-instructions"/>
    <w:p>
      <w:pPr>
        <w:pStyle w:val="Heading4"/>
      </w:pPr>
      <w:r>
        <w:t xml:space="preserve">Payment Instructions</w:t>
      </w:r>
    </w:p>
    <w:p>
      <w:pPr>
        <w:pStyle w:val="FirstParagraph"/>
      </w:pPr>
      <w:r>
        <w:rPr>
          <w:bCs/>
          <w:b/>
        </w:rPr>
        <w:t xml:space="preserve">Bank:</w:t>
      </w:r>
      <w:r>
        <w:t xml:space="preserve"> </w:t>
      </w:r>
      <w:r>
        <w:t xml:space="preserve">CB Bank (Cooperative Bank), Myanmar Yangon Main Branch</w:t>
      </w:r>
    </w:p>
    <w:p>
      <w:pPr>
        <w:pStyle w:val="BodyText"/>
      </w:pPr>
      <w:r>
        <w:rPr>
          <w:bCs/>
          <w:b/>
        </w:rPr>
        <w:t xml:space="preserve">Account Name:</w:t>
      </w:r>
      <w:r>
        <w:t xml:space="preserve"> </w:t>
      </w:r>
      <w:r>
        <w:t xml:space="preserve">Aung Kyaw Photography Studio</w:t>
      </w:r>
    </w:p>
    <w:p>
      <w:pPr>
        <w:pStyle w:val="BodyText"/>
      </w:pPr>
      <w:r>
        <w:rPr>
          <w:bCs/>
          <w:b/>
        </w:rPr>
        <w:t xml:space="preserve">Account Number:</w:t>
      </w:r>
      <w:r>
        <w:t xml:space="preserve"> </w:t>
      </w:r>
      <w:r>
        <w:t xml:space="preserve">001-2345-6789-012</w:t>
      </w:r>
    </w:p>
    <w:p>
      <w:pPr>
        <w:pStyle w:val="BodyText"/>
      </w:pPr>
      <w:r>
        <w:rPr>
          <w:bCs/>
          <w:b/>
        </w:rPr>
        <w:t xml:space="preserve">SWIFT Code:</w:t>
      </w:r>
      <w:r>
        <w:t xml:space="preserve"> </w:t>
      </w:r>
      <w:r>
        <w:t xml:space="preserve">COOPMMYY</w:t>
      </w:r>
    </w:p>
    <w:p>
      <w:pPr>
        <w:pStyle w:val="BodyText"/>
      </w:pPr>
      <w:r>
        <w:t xml:space="preserve">Please reference Invoice No. MY-YGN-2025-0472 in your payment remittance. Payment is due within 15 days from the Invoice date. Late payments will incur a 2% monthly surcharge as per Myanmar commercial regulations.</w:t>
      </w:r>
    </w:p>
    <w:bookmarkEnd w:id="24"/>
    <w:bookmarkStart w:id="25" w:name="notes-terms-of-service"/>
    <w:p>
      <w:pPr>
        <w:pStyle w:val="Heading4"/>
      </w:pPr>
      <w:r>
        <w:t xml:space="preserve">Notes &amp; Terms of Service</w:t>
      </w:r>
    </w:p>
    <w:p>
      <w:pPr>
        <w:pStyle w:val="FirstParagraph"/>
      </w:pPr>
      <w:r>
        <w:t xml:space="preserve">1. This Invoice is issued by Aung Kyaw Photography Studio, a registered professional Photographer operating in Myanmar Yangon, in accordance with the Myanmar Revenue Department guidelines for service-based businesses.</w:t>
      </w:r>
    </w:p>
    <w:p>
      <w:pPr>
        <w:pStyle w:val="BodyText"/>
      </w:pPr>
      <w:r>
        <w:t xml:space="preserve">2. All photography services listed in this Invoice were performed by the lead Photographer, U Aung Kyaw Min, and his designated assistant team. The Photographer retains full copyright ownership of all original images until final payment is received in full.</w:t>
      </w:r>
    </w:p>
    <w:p>
      <w:pPr>
        <w:pStyle w:val="BodyText"/>
      </w:pPr>
      <w:r>
        <w:t xml:space="preserve">3. The client is granted a non-exclusive, non-transferable license to use the delivered images for internal corporate communications, marketing materials, and e-commerce platforms within Myanmar Yangon and internationally.</w:t>
      </w:r>
    </w:p>
    <w:p>
      <w:pPr>
        <w:pStyle w:val="BodyText"/>
      </w:pPr>
      <w:r>
        <w:t xml:space="preserve">4. Any additional editing requests beyond the scope defined in this Invoice will be billed separately at a rate of 5,000 MMK per image.</w:t>
      </w:r>
    </w:p>
    <w:p>
      <w:pPr>
        <w:pStyle w:val="BodyText"/>
      </w:pPr>
      <w:r>
        <w:t xml:space="preserve">5. This Invoice is valid for 90 days from the date of issue. After this period, the Photographer reserves the right to reissue the Invoice with updated tax calculations as per prevailing Myanmar Yangon municipal regulations.</w:t>
      </w:r>
    </w:p>
    <w:p>
      <w:pPr>
        <w:pStyle w:val="BodyText"/>
      </w:pPr>
      <w:r>
        <w:t xml:space="preserve">6. All disputes arising from this Invoice shall be resolved under the jurisdiction of the Yangon District Court, Myanmar.</w:t>
      </w:r>
    </w:p>
    <w:p>
      <w:pPr>
        <w:pStyle w:val="BodyText"/>
      </w:pPr>
      <w:r>
        <w:t xml:space="preserve">7. The Photographer confirms that all services were rendered in full compliance with Myanmar labor laws and professional photography standards established in the Yangon region.</w:t>
      </w:r>
    </w:p>
    <w:bookmarkEnd w:id="25"/>
    <w:p>
      <w:pPr>
        <w:pStyle w:val="BodyText"/>
      </w:pPr>
      <w:r>
        <w:rPr>
          <w:bCs/>
          <w:b/>
        </w:rPr>
        <w:t xml:space="preserve">Aung Kyaw Photography Studio</w:t>
      </w:r>
      <w:r>
        <w:t xml:space="preserve"> </w:t>
      </w:r>
      <w:r>
        <w:t xml:space="preserve">— Professional Photographer Services in Myanmar Yangon</w:t>
      </w:r>
    </w:p>
    <w:p>
      <w:pPr>
        <w:pStyle w:val="BodyText"/>
      </w:pPr>
      <w:r>
        <w:t xml:space="preserve">42, Strand Road, Sanchaung Township, Yangon, Myanmar 11181 | Tel: +95 9 777 123 456 | Email: aungkyaw.photo@myanmarnet.mm</w:t>
      </w:r>
    </w:p>
    <w:p>
      <w:pPr>
        <w:pStyle w:val="BodyText"/>
      </w:pPr>
      <w:r>
        <w:t xml:space="preserve">This Invoice was generated electronically and is valid without a physical signature. Thank you for choosing our Photographer services in Myanmar Yangon.</w:t>
      </w:r>
    </w:p>
    <w:p>
      <w:pPr>
        <w:pStyle w:val="BodyText"/>
      </w:pPr>
      <w:r>
        <w:t xml:space="preserve">© 2025 Aung Kyaw Photography Studio. All rights reserved. Invoice MY-YGN-2025-0472.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Myanmar Yangon</dc:title>
  <dc:creator/>
  <dc:language>en</dc:language>
  <cp:keywords/>
  <dcterms:created xsi:type="dcterms:W3CDTF">2026-10-10T06:44:18Z</dcterms:created>
  <dcterms:modified xsi:type="dcterms:W3CDTF">2026-10-10T06:44:18Z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