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invoice"/>
    <w:p>
      <w:pPr>
        <w:pStyle w:val="Heading1"/>
      </w:pPr>
      <w:r>
        <w:t xml:space="preserve">INVOICE</w:t>
      </w:r>
    </w:p>
    <w:p>
      <w:pPr>
        <w:pStyle w:val="FirstParagraph"/>
      </w:pPr>
      <w:r>
        <w:t xml:space="preserve">Professional Photographer Services</w:t>
      </w:r>
    </w:p>
    <w:p>
      <w:pPr>
        <w:pStyle w:val="BodyText"/>
      </w:pPr>
      <w:r>
        <w:t xml:space="preserve">Tashkent, Uzbekistan</w:t>
      </w:r>
    </w:p>
    <w:p>
      <w:pPr>
        <w:pStyle w:val="BodyText"/>
      </w:pPr>
      <w:r>
        <w:t xml:space="preserve">Invoice Document No. UZ-TK-2025-0472</w:t>
      </w:r>
    </w:p>
    <w:bookmarkEnd w:id="20"/>
    <w:bookmarkStart w:id="21" w:name="photographer-service-provider"/>
    <w:p>
      <w:pPr>
        <w:pStyle w:val="Heading3"/>
      </w:pPr>
      <w:r>
        <w:t xml:space="preserve">Photographer (Service Provider)</w:t>
      </w:r>
    </w:p>
    <w:p>
      <w:pPr>
        <w:pStyle w:val="FirstParagraph"/>
      </w:pPr>
      <w:r>
        <w:rPr>
          <w:bCs/>
          <w:b/>
        </w:rPr>
        <w:t xml:space="preserve">Name:</w:t>
      </w:r>
      <w:r>
        <w:t xml:space="preserve"> </w:t>
      </w:r>
      <w:r>
        <w:t xml:space="preserve">Aziz Karimov</w:t>
      </w:r>
    </w:p>
    <w:p>
      <w:pPr>
        <w:pStyle w:val="BodyText"/>
      </w:pPr>
      <w:r>
        <w:rPr>
          <w:bCs/>
          <w:b/>
        </w:rPr>
        <w:t xml:space="preserve">Business:</w:t>
      </w:r>
      <w:r>
        <w:t xml:space="preserve"> </w:t>
      </w:r>
      <w:r>
        <w:t xml:space="preserve">Karimov Visual Studio</w:t>
      </w:r>
    </w:p>
    <w:p>
      <w:pPr>
        <w:pStyle w:val="BodyText"/>
      </w:pPr>
      <w:r>
        <w:rPr>
          <w:bCs/>
          <w:b/>
        </w:rPr>
        <w:t xml:space="preserve">Address:</w:t>
      </w:r>
      <w:r>
        <w:t xml:space="preserve"> </w:t>
      </w:r>
      <w:r>
        <w:t xml:space="preserve">42 Amir Temur Avenue, Mirzo Ulugbek District, Tashkent, Uzbekistan</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a.karimov@karimovstudio.uz</w:t>
      </w:r>
    </w:p>
    <w:p>
      <w:pPr>
        <w:pStyle w:val="BodyText"/>
      </w:pPr>
      <w:r>
        <w:rPr>
          <w:bCs/>
          <w:b/>
        </w:rPr>
        <w:t xml:space="preserve">Tax ID (INN):</w:t>
      </w:r>
      <w:r>
        <w:t xml:space="preserve"> </w:t>
      </w:r>
      <w:r>
        <w:t xml:space="preserve">200145678</w:t>
      </w:r>
    </w:p>
    <w:p>
      <w:pPr>
        <w:pStyle w:val="BodyText"/>
      </w:pPr>
      <w:r>
        <w:rPr>
          <w:bCs/>
          <w:b/>
        </w:rPr>
        <w:t xml:space="preserve">Registration No.:</w:t>
      </w:r>
      <w:r>
        <w:t xml:space="preserve"> </w:t>
      </w:r>
      <w:r>
        <w:t xml:space="preserve">UZ-2019-PH-33421</w:t>
      </w:r>
    </w:p>
    <w:bookmarkEnd w:id="21"/>
    <w:bookmarkStart w:id="22" w:name="client-service-recipient"/>
    <w:p>
      <w:pPr>
        <w:pStyle w:val="Heading3"/>
      </w:pPr>
      <w:r>
        <w:t xml:space="preserve">Client (Service Recipient)</w:t>
      </w:r>
    </w:p>
    <w:p>
      <w:pPr>
        <w:pStyle w:val="FirstParagraph"/>
      </w:pPr>
      <w:r>
        <w:rPr>
          <w:bCs/>
          <w:b/>
        </w:rPr>
        <w:t xml:space="preserve">Name:</w:t>
      </w:r>
      <w:r>
        <w:t xml:space="preserve"> </w:t>
      </w:r>
      <w:r>
        <w:t xml:space="preserve">Gulnora Yusupova</w:t>
      </w:r>
    </w:p>
    <w:p>
      <w:pPr>
        <w:pStyle w:val="BodyText"/>
      </w:pPr>
      <w:r>
        <w:rPr>
          <w:bCs/>
          <w:b/>
        </w:rPr>
        <w:t xml:space="preserve">Business:</w:t>
      </w:r>
      <w:r>
        <w:t xml:space="preserve"> </w:t>
      </w:r>
      <w:r>
        <w:t xml:space="preserve">Silk Road Events LLC</w:t>
      </w:r>
    </w:p>
    <w:p>
      <w:pPr>
        <w:pStyle w:val="BodyText"/>
      </w:pPr>
      <w:r>
        <w:rPr>
          <w:bCs/>
          <w:b/>
        </w:rPr>
        <w:t xml:space="preserve">Address:</w:t>
      </w:r>
      <w:r>
        <w:t xml:space="preserve"> </w:t>
      </w:r>
      <w:r>
        <w:t xml:space="preserve">18 Navoi Street, Yakkasaray District, Tashkent, Uzbekistan</w:t>
      </w:r>
    </w:p>
    <w:p>
      <w:pPr>
        <w:pStyle w:val="BodyText"/>
      </w:pPr>
      <w:r>
        <w:rPr>
          <w:bCs/>
          <w:b/>
        </w:rPr>
        <w:t xml:space="preserve">Phone:</w:t>
      </w:r>
      <w:r>
        <w:t xml:space="preserve"> </w:t>
      </w:r>
      <w:r>
        <w:t xml:space="preserve">+998 (90) 555-12-34</w:t>
      </w:r>
    </w:p>
    <w:p>
      <w:pPr>
        <w:pStyle w:val="BodyText"/>
      </w:pPr>
      <w:r>
        <w:rPr>
          <w:bCs/>
          <w:b/>
        </w:rPr>
        <w:t xml:space="preserve">Email:</w:t>
      </w:r>
      <w:r>
        <w:t xml:space="preserve"> </w:t>
      </w:r>
      <w:r>
        <w:t xml:space="preserve">g.yusupova@silkroadevents.uz</w:t>
      </w:r>
    </w:p>
    <w:p>
      <w:pPr>
        <w:pStyle w:val="BodyText"/>
      </w:pPr>
      <w:r>
        <w:rPr>
          <w:bCs/>
          <w:b/>
        </w:rPr>
        <w:t xml:space="preserve">Tax ID (INN):</w:t>
      </w:r>
      <w:r>
        <w:t xml:space="preserve"> </w:t>
      </w:r>
      <w:r>
        <w:t xml:space="preserve">200987654</w:t>
      </w:r>
    </w:p>
    <w:bookmarkEnd w:id="22"/>
    <w:p>
      <w:pPr>
        <w:pStyle w:val="BodyText"/>
      </w:pPr>
      <w:r>
        <w:rPr>
          <w:bCs/>
          <w:b/>
        </w:rPr>
        <w:t xml:space="preserve">Invoice Date:</w:t>
      </w:r>
      <w:r>
        <w:t xml:space="preserve"> </w:t>
      </w:r>
      <w:r>
        <w:t xml:space="preserve">June 15, 2025</w:t>
      </w:r>
      <w:r>
        <w:t xml:space="preserve"> </w:t>
      </w:r>
      <w:r>
        <w:rPr>
          <w:bCs/>
          <w:b/>
        </w:rPr>
        <w:t xml:space="preserve">Due Date:</w:t>
      </w:r>
      <w:r>
        <w:t xml:space="preserve"> </w:t>
      </w:r>
      <w:r>
        <w:t xml:space="preserve">July 15, 2025</w:t>
      </w:r>
      <w:r>
        <w:t xml:space="preserve"> </w:t>
      </w:r>
      <w:r>
        <w:rPr>
          <w:bCs/>
          <w:b/>
        </w:rPr>
        <w:t xml:space="preserve">Service Period:</w:t>
      </w:r>
      <w:r>
        <w:t xml:space="preserve"> </w:t>
      </w:r>
      <w:r>
        <w:t xml:space="preserve">June 1–14, 2025</w:t>
      </w:r>
      <w:r>
        <w:t xml:space="preserve"> </w:t>
      </w:r>
      <w:r>
        <w:rPr>
          <w:bCs/>
          <w:b/>
        </w:rPr>
        <w:t xml:space="preserve">Currency:</w:t>
      </w:r>
      <w:r>
        <w:t xml:space="preserve"> </w:t>
      </w:r>
      <w:r>
        <w:t xml:space="preserve">Uzbekistan Som (UZS)</w:t>
      </w:r>
      <w:r>
        <w:t xml:space="preserve"> </w:t>
      </w:r>
      <w:r>
        <w:rPr>
          <w:bCs/>
          <w:b/>
        </w:rPr>
        <w:t xml:space="preserve">Payment Terms:</w:t>
      </w:r>
      <w:r>
        <w:t xml:space="preserve"> </w:t>
      </w:r>
      <w:r>
        <w:t xml:space="preserve">Net 30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Corporate event photography – Silk Road International Trade Conference, Tashkent International Hotel</w:t>
            </w:r>
          </w:p>
        </w:tc>
        <w:tc>
          <w:tcPr/>
          <w:p>
            <w:pPr>
              <w:pStyle w:val="Compact"/>
              <w:jc w:val="left"/>
            </w:pPr>
            <w:r>
              <w:t xml:space="preserve">June 2, 2025</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Product photography for Silk Road Events catalog – 45 product shots with studio lighting setup</w:t>
            </w:r>
          </w:p>
        </w:tc>
        <w:tc>
          <w:tcPr/>
          <w:p>
            <w:pPr>
              <w:pStyle w:val="Compact"/>
              <w:jc w:val="left"/>
            </w:pPr>
            <w:r>
              <w:t xml:space="preserve">June 5, 2025</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Portrait photography session – Executive team headshots (12 individuals), Registan Square outdoor location</w:t>
            </w:r>
          </w:p>
        </w:tc>
        <w:tc>
          <w:tcPr/>
          <w:p>
            <w:pPr>
              <w:pStyle w:val="Compact"/>
              <w:jc w:val="left"/>
            </w:pPr>
            <w:r>
              <w:t xml:space="preserve">June 8, 2025</w:t>
            </w:r>
          </w:p>
        </w:tc>
        <w:tc>
          <w:tcPr/>
          <w:p>
            <w:pPr>
              <w:pStyle w:val="Compact"/>
              <w:jc w:val="left"/>
            </w:pPr>
            <w:r>
              <w:t xml:space="preserve">5</w:t>
            </w:r>
          </w:p>
        </w:tc>
        <w:tc>
          <w:tcPr/>
          <w:p>
            <w:pPr>
              <w:pStyle w:val="Compact"/>
              <w:jc w:val="left"/>
            </w:pPr>
            <w:r>
              <w:t xml:space="preserve">1,400,000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Wedding photography coverage – Full-day event at Chorsu Bazaar heritage venue, Tashkent</w:t>
            </w:r>
          </w:p>
        </w:tc>
        <w:tc>
          <w:tcPr/>
          <w:p>
            <w:pPr>
              <w:pStyle w:val="Compact"/>
              <w:jc w:val="left"/>
            </w:pPr>
            <w:r>
              <w:t xml:space="preserve">June 10, 2025</w:t>
            </w:r>
          </w:p>
        </w:tc>
        <w:tc>
          <w:tcPr/>
          <w:p>
            <w:pPr>
              <w:pStyle w:val="Compact"/>
              <w:jc w:val="left"/>
            </w:pPr>
            <w:r>
              <w:t xml:space="preserve">10</w:t>
            </w:r>
          </w:p>
        </w:tc>
        <w:tc>
          <w:tcPr/>
          <w:p>
            <w:pPr>
              <w:pStyle w:val="Compact"/>
              <w:jc w:val="left"/>
            </w:pPr>
            <w:r>
              <w:t xml:space="preserve">1,300,000</w:t>
            </w:r>
          </w:p>
        </w:tc>
        <w:tc>
          <w:tcPr/>
          <w:p>
            <w:pPr>
              <w:pStyle w:val="Compact"/>
              <w:jc w:val="left"/>
            </w:pPr>
            <w:r>
              <w:t xml:space="preserve">13,000,000</w:t>
            </w:r>
          </w:p>
        </w:tc>
      </w:tr>
      <w:tr>
        <w:tc>
          <w:tcPr/>
          <w:p>
            <w:pPr>
              <w:pStyle w:val="Compact"/>
              <w:jc w:val="left"/>
            </w:pPr>
            <w:r>
              <w:t xml:space="preserve">5</w:t>
            </w:r>
          </w:p>
        </w:tc>
        <w:tc>
          <w:tcPr/>
          <w:p>
            <w:pPr>
              <w:pStyle w:val="Compact"/>
              <w:jc w:val="left"/>
            </w:pPr>
            <w:r>
              <w:t xml:space="preserve">Post-production editing, color grading, and retouching for all delivered images (220 total images)</w:t>
            </w:r>
          </w:p>
        </w:tc>
        <w:tc>
          <w:tcPr/>
          <w:p>
            <w:pPr>
              <w:pStyle w:val="Compact"/>
              <w:jc w:val="left"/>
            </w:pPr>
            <w:r>
              <w:t xml:space="preserve">June 11–14, 2025</w:t>
            </w:r>
          </w:p>
        </w:tc>
        <w:tc>
          <w:tcPr/>
          <w:p>
            <w:pPr>
              <w:pStyle w:val="Compact"/>
              <w:jc w:val="left"/>
            </w:pPr>
            <w:r>
              <w:t xml:space="preserve">12</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Drone aerial photography – Tashkent cityscape and event venue overview (licensed UAV operation)</w:t>
            </w:r>
          </w:p>
        </w:tc>
        <w:tc>
          <w:tcPr/>
          <w:p>
            <w:pPr>
              <w:pStyle w:val="Compact"/>
              <w:jc w:val="left"/>
            </w:pPr>
            <w:r>
              <w:t xml:space="preserve">June 12, 2025</w:t>
            </w:r>
          </w:p>
        </w:tc>
        <w:tc>
          <w:tcPr/>
          <w:p>
            <w:pPr>
              <w:pStyle w:val="Compact"/>
              <w:jc w:val="left"/>
            </w:pPr>
            <w:r>
              <w:t xml:space="preserve">3</w:t>
            </w:r>
          </w:p>
        </w:tc>
        <w:tc>
          <w:tcPr/>
          <w:p>
            <w:pPr>
              <w:pStyle w:val="Compact"/>
              <w:jc w:val="left"/>
            </w:pPr>
            <w:r>
              <w:t xml:space="preserve">2,000,000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Printed photo album production – 30-page premium hardcover album with matte lamination</w:t>
            </w:r>
          </w:p>
        </w:tc>
        <w:tc>
          <w:tcPr/>
          <w:p>
            <w:pPr>
              <w:pStyle w:val="Compact"/>
              <w:jc w:val="left"/>
            </w:pPr>
            <w:r>
              <w:t xml:space="preserve">June 14,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56,300,000 UZS</w:t>
            </w:r>
          </w:p>
        </w:tc>
      </w:tr>
      <w:tr>
        <w:tc>
          <w:tcPr/>
          <w:p>
            <w:pPr>
              <w:pStyle w:val="Compact"/>
              <w:jc w:val="left"/>
            </w:pPr>
            <w:r>
              <w:t xml:space="preserve">VAT (12% – Uzbekistan standard rate)</w:t>
            </w:r>
          </w:p>
        </w:tc>
        <w:tc>
          <w:tcPr/>
          <w:p>
            <w:pPr>
              <w:pStyle w:val="Compact"/>
              <w:jc w:val="left"/>
            </w:pPr>
            <w:r>
              <w:t xml:space="preserve">6,756,000 UZS</w:t>
            </w:r>
          </w:p>
        </w:tc>
      </w:tr>
      <w:tr>
        <w:tc>
          <w:tcPr/>
          <w:p>
            <w:pPr>
              <w:pStyle w:val="Compact"/>
              <w:jc w:val="left"/>
            </w:pPr>
            <w:r>
              <w:t xml:space="preserve">Travel and location fees (within Tashkent city limits)</w:t>
            </w:r>
          </w:p>
        </w:tc>
        <w:tc>
          <w:tcPr/>
          <w:p>
            <w:pPr>
              <w:pStyle w:val="Compact"/>
              <w:jc w:val="left"/>
            </w:pPr>
            <w:r>
              <w:t xml:space="preserve">1,200,000 UZS</w:t>
            </w:r>
          </w:p>
        </w:tc>
      </w:tr>
      <w:tr>
        <w:tc>
          <w:tcPr/>
          <w:p>
            <w:pPr>
              <w:pStyle w:val="Compact"/>
              <w:jc w:val="left"/>
            </w:pPr>
            <w:r>
              <w:t xml:space="preserve">Discount (Loyal client – 5%)</w:t>
            </w:r>
          </w:p>
        </w:tc>
        <w:tc>
          <w:tcPr/>
          <w:p>
            <w:pPr>
              <w:pStyle w:val="Compact"/>
              <w:jc w:val="left"/>
            </w:pPr>
            <w:r>
              <w:t xml:space="preserve">-2,815,000 UZS</w:t>
            </w:r>
          </w:p>
        </w:tc>
      </w:tr>
      <w:tr>
        <w:tc>
          <w:tcPr/>
          <w:p>
            <w:pPr>
              <w:pStyle w:val="Compact"/>
              <w:jc w:val="left"/>
            </w:pPr>
            <w:r>
              <w:t xml:space="preserve">TOTAL AMOUNT DUE</w:t>
            </w:r>
          </w:p>
        </w:tc>
        <w:tc>
          <w:tcPr/>
          <w:p>
            <w:pPr>
              <w:pStyle w:val="Compact"/>
              <w:jc w:val="left"/>
            </w:pPr>
            <w:r>
              <w:t xml:space="preserve">61,441,000 UZS</w:t>
            </w:r>
          </w:p>
        </w:tc>
      </w:tr>
    </w:tbl>
    <w:bookmarkStart w:id="23" w:name="payment-instructions"/>
    <w:p>
      <w:pPr>
        <w:pStyle w:val="Heading3"/>
      </w:pPr>
      <w:r>
        <w:t xml:space="preserve">Payment Instructions</w:t>
      </w:r>
    </w:p>
    <w:p>
      <w:pPr>
        <w:pStyle w:val="FirstParagraph"/>
      </w:pPr>
      <w:r>
        <w:t xml:space="preserve">This Invoice must be settled in full within thirty (30) calendar days from the Invoice date of June 15, 2025. Payment is to be made in Uzbekistan Som (UZS) via bank transfer to the following account:</w:t>
      </w:r>
    </w:p>
    <w:p>
      <w:pPr>
        <w:pStyle w:val="BodyText"/>
      </w:pPr>
      <w:r>
        <w:rPr>
          <w:bCs/>
          <w:b/>
        </w:rPr>
        <w:t xml:space="preserve">Bank:</w:t>
      </w:r>
      <w:r>
        <w:t xml:space="preserve"> </w:t>
      </w:r>
      <w:r>
        <w:t xml:space="preserve">Kapitalbank, Tashkent Main Branch, Uzbekistan</w:t>
      </w:r>
    </w:p>
    <w:p>
      <w:pPr>
        <w:pStyle w:val="BodyText"/>
      </w:pPr>
      <w:r>
        <w:rPr>
          <w:bCs/>
          <w:b/>
        </w:rPr>
        <w:t xml:space="preserve">Account Name:</w:t>
      </w:r>
      <w:r>
        <w:t xml:space="preserve"> </w:t>
      </w:r>
      <w:r>
        <w:t xml:space="preserve">Karimov Visual Studio (Aziz Karimov)</w:t>
      </w:r>
    </w:p>
    <w:p>
      <w:pPr>
        <w:pStyle w:val="BodyText"/>
      </w:pPr>
      <w:r>
        <w:rPr>
          <w:bCs/>
          <w:b/>
        </w:rPr>
        <w:t xml:space="preserve">IBAN:</w:t>
      </w:r>
      <w:r>
        <w:t xml:space="preserve"> </w:t>
      </w:r>
      <w:r>
        <w:t xml:space="preserve">UZ88 KAPB 9000 0000 1234 5678 90</w:t>
      </w:r>
    </w:p>
    <w:p>
      <w:pPr>
        <w:pStyle w:val="BodyText"/>
      </w:pPr>
      <w:r>
        <w:rPr>
          <w:bCs/>
          <w:b/>
        </w:rPr>
        <w:t xml:space="preserve">SWIFT/BIC:</w:t>
      </w:r>
      <w:r>
        <w:t xml:space="preserve"> </w:t>
      </w:r>
      <w:r>
        <w:t xml:space="preserve">KAPBUZ2X</w:t>
      </w:r>
    </w:p>
    <w:p>
      <w:pPr>
        <w:pStyle w:val="BodyText"/>
      </w:pPr>
      <w:r>
        <w:rPr>
          <w:bCs/>
          <w:b/>
        </w:rPr>
        <w:t xml:space="preserve">Reference:</w:t>
      </w:r>
      <w:r>
        <w:t xml:space="preserve"> </w:t>
      </w:r>
      <w:r>
        <w:t xml:space="preserve">Invoice No. UZ-TK-2025-0472</w:t>
      </w:r>
    </w:p>
    <w:p>
      <w:pPr>
        <w:pStyle w:val="BodyText"/>
      </w:pPr>
      <w:r>
        <w:t xml:space="preserve">Please note that late payments are subject to a penalty of 1.5% per month as stipulated under the commercial contract and applicable Uzbekistan civil law provisions.</w:t>
      </w:r>
    </w:p>
    <w:bookmarkEnd w:id="23"/>
    <w:bookmarkStart w:id="24" w:name="notes-and-terms"/>
    <w:p>
      <w:pPr>
        <w:pStyle w:val="Heading3"/>
      </w:pPr>
      <w:r>
        <w:t xml:space="preserve">Notes and Terms</w:t>
      </w:r>
    </w:p>
    <w:p>
      <w:pPr>
        <w:pStyle w:val="FirstParagraph"/>
      </w:pPr>
      <w:r>
        <w:t xml:space="preserve">1. This Invoice is issued by the Photographer, Aziz Karimov, operating as Karimov Visual Studio, a registered photography business in Tashkent, Uzbekistan, in accordance with the commercial services agreement dated May 20, 2025.</w:t>
      </w:r>
    </w:p>
    <w:p>
      <w:pPr>
        <w:pStyle w:val="BodyText"/>
      </w:pPr>
      <w:r>
        <w:t xml:space="preserve">2. All photographic content delivered under this Invoice remains the intellectual property of the Photographer until full payment is received. Upon settlement, the client receives a non-exclusive, perpetual license for commercial and personal use of the delivered images.</w:t>
      </w:r>
    </w:p>
    <w:p>
      <w:pPr>
        <w:pStyle w:val="BodyText"/>
      </w:pPr>
      <w:r>
        <w:t xml:space="preserve">3. The Photographer guarantees that all services were performed in compliance with the regulations of the Ministry of Culture of the Republic of Uzbekistan and the applicable tax code of Uzbekistan. A certified copy of this Invoice may be submitted to the State Tax Committee of Tashkent City for VAT deduction purposes.</w:t>
      </w:r>
    </w:p>
    <w:p>
      <w:pPr>
        <w:pStyle w:val="BodyText"/>
      </w:pPr>
      <w:r>
        <w:t xml:space="preserve">4. Any disputes arising from this Invoice or the associated services shall be resolved through the commercial court of Tashkent City, Uzbekistan, in accordance with the jurisdiction clause of the master service agreement.</w:t>
      </w:r>
    </w:p>
    <w:p>
      <w:pPr>
        <w:pStyle w:val="BodyText"/>
      </w:pPr>
      <w:r>
        <w:t xml:space="preserve">5. This Invoice is valid for one hundred and eighty (180) days from the date of issue. After this period, the Invoice may be reissued with updated tax calculations if applicable rates change.</w:t>
      </w:r>
    </w:p>
    <w:bookmarkEnd w:id="24"/>
    <w:p>
      <w:pPr>
        <w:pStyle w:val="BodyText"/>
      </w:pPr>
      <w:r>
        <w:t xml:space="preserve">Photographer / Service Provider</w:t>
      </w:r>
    </w:p>
    <w:p>
      <w:pPr>
        <w:pStyle w:val="BodyText"/>
      </w:pPr>
      <w:r>
        <w:t xml:space="preserve">Aziz Karimov</w:t>
      </w:r>
    </w:p>
    <w:p>
      <w:pPr>
        <w:pStyle w:val="BodyText"/>
      </w:pPr>
      <w:r>
        <w:t xml:space="preserve">Karimov Visual Studio, Tashkent, Uzbekistan</w:t>
      </w:r>
    </w:p>
    <w:p>
      <w:pPr>
        <w:pStyle w:val="BodyText"/>
      </w:pPr>
      <w:r>
        <w:t xml:space="preserve">Client / Service Recipient</w:t>
      </w:r>
    </w:p>
    <w:p>
      <w:pPr>
        <w:pStyle w:val="BodyText"/>
      </w:pPr>
      <w:r>
        <w:t xml:space="preserve">Gulnora Yusupova</w:t>
      </w:r>
    </w:p>
    <w:p>
      <w:pPr>
        <w:pStyle w:val="BodyText"/>
      </w:pPr>
      <w:r>
        <w:t xml:space="preserve">Silk Road Events LLC, Tashkent, Uzbekistan</w:t>
      </w:r>
    </w:p>
    <w:p>
      <w:pPr>
        <w:pStyle w:val="BodyText"/>
      </w:pPr>
      <w:r>
        <w:rPr>
          <w:bCs/>
          <w:b/>
        </w:rPr>
        <w:t xml:space="preserve">INVOICE</w:t>
      </w:r>
      <w:r>
        <w:t xml:space="preserve"> </w:t>
      </w:r>
      <w:r>
        <w:t xml:space="preserve">No. UZ-TK-2025-0472 | Issued in Tashkent, Uzbekistan | June 15, 2025</w:t>
      </w:r>
    </w:p>
    <w:p>
      <w:pPr>
        <w:pStyle w:val="BodyText"/>
      </w:pPr>
      <w:r>
        <w:t xml:space="preserve">This document serves as the official Invoice for professional Photographer services rendered in Tashkent, Uzbekistan.</w:t>
      </w:r>
    </w:p>
    <w:p>
      <w:pPr>
        <w:pStyle w:val="BodyText"/>
      </w:pPr>
      <w:r>
        <w:t xml:space="preserve">Karimov Visual Studio | 42 Amir Temur Avenue, Tashkent, Uzbekistan | +998 (71) 200-45-67 | a.karimov@karimovstudio.uz</w:t>
      </w:r>
    </w:p>
    <w:p>
      <w:pPr>
        <w:pStyle w:val="BodyText"/>
      </w:pPr>
      <w:r>
        <w:t xml:space="preserve">Registered with the State Tax Committee of Tashkent City | INN: 200145678 | Business Reg. No.: UZ-2019-PH-33421</w:t>
      </w:r>
    </w:p>
    <w:p>
      <w:pPr>
        <w:pStyle w:val="BodyText"/>
      </w:pPr>
      <w:r>
        <w:t xml:space="preserve">This Invoice was generated electronically and is valid without a physical stamp under the Electronic Document Law of the Republic of Uzbekistan (2021).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Uzbekistan Tashkent</dc:title>
  <dc:creator/>
  <dc:language>en</dc:language>
  <cp:keywords/>
  <dcterms:created xsi:type="dcterms:W3CDTF">2026-10-10T09:34:16Z</dcterms:created>
  <dcterms:modified xsi:type="dcterms:W3CDTF">2026-10-10T09:34:16Z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