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China</w:t>
      </w:r>
      <w:r>
        <w:t xml:space="preserve"> </w:t>
      </w:r>
      <w:r>
        <w:t xml:space="preserve">Shanghai</w:t>
      </w:r>
    </w:p>
    <w:p>
      <w:pPr>
        <w:pStyle w:val="FirstParagraph"/>
      </w:pPr>
      <w:r>
        <w:t xml:space="preserve">INVOICE</w:t>
      </w:r>
    </w:p>
    <w:p>
      <w:pPr>
        <w:pStyle w:val="BodyText"/>
      </w:pPr>
      <w:r>
        <w:t xml:space="preserve">Professional Physicist Consulting &amp; Research Services</w:t>
      </w:r>
    </w:p>
    <w:bookmarkStart w:id="20" w:name="invoice-number-inv-sh-2025-04871"/>
    <w:p>
      <w:pPr>
        <w:pStyle w:val="Heading3"/>
      </w:pPr>
      <w:r>
        <w:t xml:space="preserve">Invoice Number: INV-SH-2025-04871</w:t>
      </w:r>
    </w:p>
    <w:p>
      <w:pPr>
        <w:pStyle w:val="FirstParagraph"/>
      </w:pPr>
      <w:r>
        <w:t xml:space="preserve">Issue Date: June 15, 2025</w:t>
      </w:r>
    </w:p>
    <w:p>
      <w:pPr>
        <w:pStyle w:val="BodyText"/>
      </w:pPr>
      <w:r>
        <w:t xml:space="preserve">Due Date: July 15, 2025</w:t>
      </w:r>
    </w:p>
    <w:p>
      <w:pPr>
        <w:pStyle w:val="BodyText"/>
      </w:pPr>
      <w:r>
        <w:t xml:space="preserve">Payment Terms: Net 30</w:t>
      </w:r>
    </w:p>
    <w:p>
      <w:pPr>
        <w:pStyle w:val="BodyText"/>
      </w:pPr>
      <w:r>
        <w:t xml:space="preserve">Pending Payment</w:t>
      </w:r>
    </w:p>
    <w:bookmarkEnd w:id="20"/>
    <w:bookmarkStart w:id="21" w:name="issued-by-service-provider"/>
    <w:p>
      <w:pPr>
        <w:pStyle w:val="Heading4"/>
      </w:pPr>
      <w:r>
        <w:t xml:space="preserve">Issued By (Service Provider)</w:t>
      </w:r>
    </w:p>
    <w:p>
      <w:pPr>
        <w:pStyle w:val="FirstParagraph"/>
      </w:pPr>
      <w:r>
        <w:rPr>
          <w:bCs/>
          <w:b/>
        </w:rPr>
        <w:t xml:space="preserve">Dr. Wei Zhang, Ph.D. in Theoretical Physics</w:t>
      </w:r>
    </w:p>
    <w:p>
      <w:pPr>
        <w:pStyle w:val="BodyText"/>
      </w:pPr>
      <w:r>
        <w:t xml:space="preserve">Senior Physicist &amp; Independent Research Consultant</w:t>
      </w:r>
    </w:p>
    <w:p>
      <w:pPr>
        <w:pStyle w:val="BodyText"/>
      </w:pPr>
      <w:r>
        <w:t xml:space="preserve">Shanghai Institute of Advanced Physics</w:t>
      </w:r>
    </w:p>
    <w:p>
      <w:pPr>
        <w:pStyle w:val="BodyText"/>
      </w:pPr>
      <w:r>
        <w:t xml:space="preserve">Building 12, 888 Pudong Avenue</w:t>
      </w:r>
    </w:p>
    <w:p>
      <w:pPr>
        <w:pStyle w:val="BodyText"/>
      </w:pPr>
      <w:r>
        <w:t xml:space="preserve">Pudong New Area, China Shanghai</w:t>
      </w:r>
    </w:p>
    <w:p>
      <w:pPr>
        <w:pStyle w:val="BodyText"/>
      </w:pPr>
      <w:r>
        <w:t xml:space="preserve">Tax ID: 91310000MA1FL8XK2P</w:t>
      </w:r>
    </w:p>
    <w:p>
      <w:pPr>
        <w:pStyle w:val="BodyText"/>
      </w:pPr>
      <w:r>
        <w:t xml:space="preserve">Email: w.zhang@shanghai-physics.cn</w:t>
      </w:r>
    </w:p>
    <w:p>
      <w:pPr>
        <w:pStyle w:val="BodyText"/>
      </w:pPr>
      <w:r>
        <w:t xml:space="preserve">Phone: +86-21-5888-7721</w:t>
      </w:r>
    </w:p>
    <w:bookmarkEnd w:id="21"/>
    <w:bookmarkStart w:id="22" w:name="billed-to-client"/>
    <w:p>
      <w:pPr>
        <w:pStyle w:val="Heading4"/>
      </w:pPr>
      <w:r>
        <w:t xml:space="preserve">Billed To (Client)</w:t>
      </w:r>
    </w:p>
    <w:p>
      <w:pPr>
        <w:pStyle w:val="FirstParagraph"/>
      </w:pPr>
      <w:r>
        <w:rPr>
          <w:bCs/>
          <w:b/>
        </w:rPr>
        <w:t xml:space="preserve">Shanghai Quantum Technologies Co., Ltd.</w:t>
      </w:r>
    </w:p>
    <w:p>
      <w:pPr>
        <w:pStyle w:val="BodyText"/>
      </w:pPr>
      <w:r>
        <w:t xml:space="preserve">Attn: Mr. Liang Chen, Chief Technology Officer</w:t>
      </w:r>
    </w:p>
    <w:p>
      <w:pPr>
        <w:pStyle w:val="BodyText"/>
      </w:pPr>
      <w:r>
        <w:t xml:space="preserve">456 Lujiazui Ring Road, Tower B, Floor 32</w:t>
      </w:r>
    </w:p>
    <w:p>
      <w:pPr>
        <w:pStyle w:val="BodyText"/>
      </w:pPr>
      <w:r>
        <w:t xml:space="preserve">Pudong New Area, China Shanghai</w:t>
      </w:r>
    </w:p>
    <w:p>
      <w:pPr>
        <w:pStyle w:val="BodyText"/>
      </w:pPr>
      <w:r>
        <w:t xml:space="preserve">Unified Social Credit Code: 91310115MA1K4R7T9B</w:t>
      </w:r>
    </w:p>
    <w:p>
      <w:pPr>
        <w:pStyle w:val="BodyText"/>
      </w:pPr>
      <w:r>
        <w:t xml:space="preserve">Email: l.chen@shquantumtech.com</w:t>
      </w:r>
    </w:p>
    <w:p>
      <w:pPr>
        <w:pStyle w:val="BodyText"/>
      </w:pPr>
      <w:r>
        <w:t xml:space="preserve">Phone: +86-21-6102-3344</w:t>
      </w:r>
    </w:p>
    <w:bookmarkEnd w:id="22"/>
    <w:bookmarkStart w:id="24" w:name="Xd96c6693d5b4122dce3943ddae9e2af60407749"/>
    <w:p>
      <w:pPr>
        <w:pStyle w:val="Heading3"/>
      </w:pPr>
      <w:r>
        <w:t xml:space="preserve">Description of Physicist Services Rendered in China Shanghai</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(CNY)</w:t>
            </w:r>
          </w:p>
        </w:tc>
        <w:tc>
          <w:tcPr/>
          <w:p>
            <w:pPr>
              <w:pStyle w:val="Compact"/>
              <w:jc w:val="left"/>
            </w:pPr>
            <w:r>
              <w:t xml:space="preserve">Amount (CNY)</w:t>
            </w:r>
          </w:p>
        </w:tc>
      </w:tr>
      <w:tr>
        <w:tc>
          <w:tcPr/>
          <w:p>
            <w:pPr>
              <w:pStyle w:val="Compact"/>
              <w:jc w:val="left"/>
            </w:pPr>
            <w:r>
              <w:t xml:space="preserve">1</w:t>
            </w:r>
          </w:p>
        </w:tc>
        <w:tc>
          <w:tcPr/>
          <w:p>
            <w:pPr>
              <w:pStyle w:val="Compact"/>
              <w:jc w:val="left"/>
            </w:pPr>
            <w:r>
              <w:t xml:space="preserve">Advanced quantum mechanics consultation for the development of next-generation quantum computing architectures. The Physicist provided theoretical frameworks, mathematical modeling, and feasibility analysis for superconducting qubit systems at the client's R&amp;D laboratory in China Shanghai.</w:t>
            </w:r>
          </w:p>
        </w:tc>
        <w:tc>
          <w:tcPr/>
          <w:p>
            <w:pPr>
              <w:pStyle w:val="Compact"/>
              <w:jc w:val="left"/>
            </w:pPr>
            <w:r>
              <w:t xml:space="preserve">Jan 6 – Jan 31, 2025</w:t>
            </w:r>
          </w:p>
        </w:tc>
        <w:tc>
          <w:tcPr/>
          <w:p>
            <w:pPr>
              <w:pStyle w:val="Compact"/>
              <w:jc w:val="left"/>
            </w:pPr>
            <w:r>
              <w:t xml:space="preserve">120</w:t>
            </w:r>
          </w:p>
        </w:tc>
        <w:tc>
          <w:tcPr/>
          <w:p>
            <w:pPr>
              <w:pStyle w:val="Compact"/>
              <w:jc w:val="left"/>
            </w:pPr>
            <w:r>
              <w:t xml:space="preserve">¥1,800</w:t>
            </w:r>
          </w:p>
        </w:tc>
        <w:tc>
          <w:tcPr/>
          <w:p>
            <w:pPr>
              <w:pStyle w:val="Compact"/>
              <w:jc w:val="left"/>
            </w:pPr>
            <w:r>
              <w:t xml:space="preserve">¥216,000.00</w:t>
            </w:r>
          </w:p>
        </w:tc>
      </w:tr>
      <w:tr>
        <w:tc>
          <w:tcPr/>
          <w:p>
            <w:pPr>
              <w:pStyle w:val="Compact"/>
              <w:jc w:val="left"/>
            </w:pPr>
            <w:r>
              <w:t xml:space="preserve">2</w:t>
            </w:r>
          </w:p>
        </w:tc>
        <w:tc>
          <w:tcPr/>
          <w:p>
            <w:pPr>
              <w:pStyle w:val="Compact"/>
              <w:jc w:val="left"/>
            </w:pPr>
            <w:r>
              <w:t xml:space="preserve">Design and optimization of photonic integrated circuits for quantum communication networks. The Physicist conducted waveguide simulation, loss analysis, and fabrication protocol development in collaboration with the client's engineering team in China Shanghai.</w:t>
            </w:r>
          </w:p>
        </w:tc>
        <w:tc>
          <w:tcPr/>
          <w:p>
            <w:pPr>
              <w:pStyle w:val="Compact"/>
              <w:jc w:val="left"/>
            </w:pPr>
            <w:r>
              <w:t xml:space="preserve">Feb 3 – Feb 28, 2025</w:t>
            </w:r>
          </w:p>
        </w:tc>
        <w:tc>
          <w:tcPr/>
          <w:p>
            <w:pPr>
              <w:pStyle w:val="Compact"/>
              <w:jc w:val="left"/>
            </w:pPr>
            <w:r>
              <w:t xml:space="preserve">96</w:t>
            </w:r>
          </w:p>
        </w:tc>
        <w:tc>
          <w:tcPr/>
          <w:p>
            <w:pPr>
              <w:pStyle w:val="Compact"/>
              <w:jc w:val="left"/>
            </w:pPr>
            <w:r>
              <w:t xml:space="preserve">¥1,800</w:t>
            </w:r>
          </w:p>
        </w:tc>
        <w:tc>
          <w:tcPr/>
          <w:p>
            <w:pPr>
              <w:pStyle w:val="Compact"/>
              <w:jc w:val="left"/>
            </w:pPr>
            <w:r>
              <w:t xml:space="preserve">¥172,800.00</w:t>
            </w:r>
          </w:p>
        </w:tc>
      </w:tr>
      <w:tr>
        <w:tc>
          <w:tcPr/>
          <w:p>
            <w:pPr>
              <w:pStyle w:val="Compact"/>
              <w:jc w:val="left"/>
            </w:pPr>
            <w:r>
              <w:t xml:space="preserve">3</w:t>
            </w:r>
          </w:p>
        </w:tc>
        <w:tc>
          <w:tcPr/>
          <w:p>
            <w:pPr>
              <w:pStyle w:val="Compact"/>
              <w:jc w:val="left"/>
            </w:pPr>
            <w:r>
              <w:t xml:space="preserve">Peer review and technical validation of the client's white paper on topological insulator applications. The Physicist delivered a comprehensive 45-page technical assessment with recommendations for experimental verification protocols.</w:t>
            </w:r>
          </w:p>
        </w:tc>
        <w:tc>
          <w:tcPr/>
          <w:p>
            <w:pPr>
              <w:pStyle w:val="Compact"/>
              <w:jc w:val="left"/>
            </w:pPr>
            <w:r>
              <w:t xml:space="preserve">Mar 10 – Mar 21, 2025</w:t>
            </w:r>
          </w:p>
        </w:tc>
        <w:tc>
          <w:tcPr/>
          <w:p>
            <w:pPr>
              <w:pStyle w:val="Compact"/>
              <w:jc w:val="left"/>
            </w:pPr>
            <w:r>
              <w:t xml:space="preserve">40</w:t>
            </w:r>
          </w:p>
        </w:tc>
        <w:tc>
          <w:tcPr/>
          <w:p>
            <w:pPr>
              <w:pStyle w:val="Compact"/>
              <w:jc w:val="left"/>
            </w:pPr>
            <w:r>
              <w:t xml:space="preserve">¥2,200</w:t>
            </w:r>
          </w:p>
        </w:tc>
        <w:tc>
          <w:tcPr/>
          <w:p>
            <w:pPr>
              <w:pStyle w:val="Compact"/>
              <w:jc w:val="left"/>
            </w:pPr>
            <w:r>
              <w:t xml:space="preserve">¥88,000.00</w:t>
            </w:r>
          </w:p>
        </w:tc>
      </w:tr>
      <w:tr>
        <w:tc>
          <w:tcPr/>
          <w:p>
            <w:pPr>
              <w:pStyle w:val="Compact"/>
              <w:jc w:val="left"/>
            </w:pPr>
            <w:r>
              <w:t xml:space="preserve">4</w:t>
            </w:r>
          </w:p>
        </w:tc>
        <w:tc>
          <w:tcPr/>
          <w:p>
            <w:pPr>
              <w:pStyle w:val="Compact"/>
              <w:jc w:val="left"/>
            </w:pPr>
            <w:r>
              <w:t xml:space="preserve">On-site laboratory supervision and experimental calibration of cryogenic systems at 4K operating temperature. The Physicist was physically present at the client's facility in China Shanghai for three weeks, overseeing helium-3 refrigeration cycles and magnetization measurements.</w:t>
            </w:r>
          </w:p>
        </w:tc>
        <w:tc>
          <w:tcPr/>
          <w:p>
            <w:pPr>
              <w:pStyle w:val="Compact"/>
              <w:jc w:val="left"/>
            </w:pPr>
            <w:r>
              <w:t xml:space="preserve">Apr 7 – Apr 25, 2025</w:t>
            </w:r>
          </w:p>
        </w:tc>
        <w:tc>
          <w:tcPr/>
          <w:p>
            <w:pPr>
              <w:pStyle w:val="Compact"/>
              <w:jc w:val="left"/>
            </w:pPr>
            <w:r>
              <w:t xml:space="preserve">168</w:t>
            </w:r>
          </w:p>
        </w:tc>
        <w:tc>
          <w:tcPr/>
          <w:p>
            <w:pPr>
              <w:pStyle w:val="Compact"/>
              <w:jc w:val="left"/>
            </w:pPr>
            <w:r>
              <w:t xml:space="preserve">¥1,600</w:t>
            </w:r>
          </w:p>
        </w:tc>
        <w:tc>
          <w:tcPr/>
          <w:p>
            <w:pPr>
              <w:pStyle w:val="Compact"/>
              <w:jc w:val="left"/>
            </w:pPr>
            <w:r>
              <w:t xml:space="preserve">¥268,800.00</w:t>
            </w:r>
          </w:p>
        </w:tc>
      </w:tr>
      <w:tr>
        <w:tc>
          <w:tcPr/>
          <w:p>
            <w:pPr>
              <w:pStyle w:val="Compact"/>
              <w:jc w:val="left"/>
            </w:pPr>
            <w:r>
              <w:t xml:space="preserve">5</w:t>
            </w:r>
          </w:p>
        </w:tc>
        <w:tc>
          <w:tcPr/>
          <w:p>
            <w:pPr>
              <w:pStyle w:val="Compact"/>
              <w:jc w:val="left"/>
            </w:pPr>
            <w:r>
              <w:t xml:space="preserve">Preparation of a grant proposal for the National Natural Science Foundation of China (NSFC) in the field of condensed matter physics. The Physicist authored the scientific narrative, budget justification, and technical methodology sections.</w:t>
            </w:r>
          </w:p>
        </w:tc>
        <w:tc>
          <w:tcPr/>
          <w:p>
            <w:pPr>
              <w:pStyle w:val="Compact"/>
              <w:jc w:val="left"/>
            </w:pPr>
            <w:r>
              <w:t xml:space="preserve">May 5 – May 23, 2025</w:t>
            </w:r>
          </w:p>
        </w:tc>
        <w:tc>
          <w:tcPr/>
          <w:p>
            <w:pPr>
              <w:pStyle w:val="Compact"/>
              <w:jc w:val="left"/>
            </w:pPr>
            <w:r>
              <w:t xml:space="preserve">56</w:t>
            </w:r>
          </w:p>
        </w:tc>
        <w:tc>
          <w:tcPr/>
          <w:p>
            <w:pPr>
              <w:pStyle w:val="Compact"/>
              <w:jc w:val="left"/>
            </w:pPr>
            <w:r>
              <w:t xml:space="preserve">¥2,000</w:t>
            </w:r>
          </w:p>
        </w:tc>
        <w:tc>
          <w:tcPr/>
          <w:p>
            <w:pPr>
              <w:pStyle w:val="Compact"/>
              <w:jc w:val="left"/>
            </w:pPr>
            <w:r>
              <w:t xml:space="preserve">¥112,000.00</w:t>
            </w:r>
          </w:p>
        </w:tc>
      </w:tr>
      <w:tr>
        <w:tc>
          <w:tcPr/>
          <w:p>
            <w:pPr>
              <w:pStyle w:val="Compact"/>
              <w:jc w:val="left"/>
            </w:pPr>
            <w:r>
              <w:t xml:space="preserve">6</w:t>
            </w:r>
          </w:p>
        </w:tc>
        <w:tc>
          <w:tcPr/>
          <w:p>
            <w:pPr>
              <w:pStyle w:val="Compact"/>
              <w:jc w:val="left"/>
            </w:pPr>
            <w:r>
              <w:t xml:space="preserve">Training workshop for a team of 12 junior engineers on statistical mechanics and thermodynamic principles applicable to semiconductor device design. Delivered at the client's headquarters in China Shanghai over two full days.</w:t>
            </w:r>
          </w:p>
        </w:tc>
        <w:tc>
          <w:tcPr/>
          <w:p>
            <w:pPr>
              <w:pStyle w:val="Compact"/>
              <w:jc w:val="left"/>
            </w:pPr>
            <w:r>
              <w:t xml:space="preserve">Jun 2 – Jun 3, 2025</w:t>
            </w:r>
          </w:p>
        </w:tc>
        <w:tc>
          <w:tcPr/>
          <w:p>
            <w:pPr>
              <w:pStyle w:val="Compact"/>
              <w:jc w:val="left"/>
            </w:pPr>
            <w:r>
              <w:t xml:space="preserve">16</w:t>
            </w:r>
          </w:p>
        </w:tc>
        <w:tc>
          <w:tcPr/>
          <w:p>
            <w:pPr>
              <w:pStyle w:val="Compact"/>
              <w:jc w:val="left"/>
            </w:pPr>
            <w:r>
              <w:t xml:space="preserve">¥2,500</w:t>
            </w:r>
          </w:p>
        </w:tc>
        <w:tc>
          <w:tcPr/>
          <w:p>
            <w:pPr>
              <w:pStyle w:val="Compact"/>
              <w:jc w:val="left"/>
            </w:pPr>
            <w:r>
              <w:t xml:space="preserve">¥40,000.00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¥900,000.00</w:t>
            </w:r>
          </w:p>
        </w:tc>
      </w:tr>
      <w:tr>
        <w:tc>
          <w:tcPr/>
          <w:p>
            <w:pPr>
              <w:pStyle w:val="Compact"/>
              <w:jc w:val="left"/>
            </w:pPr>
            <w:r>
              <w:t xml:space="preserve">VAT (13% - China Shanghai Standard Rate)</w:t>
            </w:r>
          </w:p>
        </w:tc>
        <w:tc>
          <w:tcPr/>
          <w:p>
            <w:pPr>
              <w:pStyle w:val="Compact"/>
              <w:jc w:val="right"/>
            </w:pPr>
            <w:r>
              <w:t xml:space="preserve">¥117,000.00</w:t>
            </w:r>
          </w:p>
        </w:tc>
      </w:tr>
      <w:tr>
        <w:tc>
          <w:tcPr/>
          <w:p>
            <w:pPr>
              <w:pStyle w:val="Compact"/>
              <w:jc w:val="left"/>
            </w:pPr>
            <w:r>
              <w:t xml:space="preserve">Travel &amp; Accommodation (On-site, China Shanghai)</w:t>
            </w:r>
          </w:p>
        </w:tc>
        <w:tc>
          <w:tcPr/>
          <w:p>
            <w:pPr>
              <w:pStyle w:val="Compact"/>
              <w:jc w:val="right"/>
            </w:pPr>
            <w:r>
              <w:t xml:space="preserve">¥18,500.00</w:t>
            </w:r>
          </w:p>
        </w:tc>
      </w:tr>
      <w:tr>
        <w:tc>
          <w:tcPr/>
          <w:p>
            <w:pPr>
              <w:pStyle w:val="Compact"/>
              <w:jc w:val="left"/>
            </w:pPr>
            <w:r>
              <w:t xml:space="preserve">Laboratory Consumables &amp; Materials</w:t>
            </w:r>
          </w:p>
        </w:tc>
        <w:tc>
          <w:tcPr/>
          <w:p>
            <w:pPr>
              <w:pStyle w:val="Compact"/>
              <w:jc w:val="right"/>
            </w:pPr>
            <w:r>
              <w:t xml:space="preserve">¥12,300.00</w:t>
            </w:r>
          </w:p>
        </w:tc>
      </w:tr>
      <w:tr>
        <w:tc>
          <w:tcPr/>
          <w:p>
            <w:pPr>
              <w:pStyle w:val="Compact"/>
              <w:jc w:val="left"/>
            </w:pPr>
            <w:r>
              <w:t xml:space="preserve">Grand Total Due</w:t>
            </w:r>
          </w:p>
        </w:tc>
        <w:tc>
          <w:tcPr/>
          <w:p>
            <w:pPr>
              <w:pStyle w:val="Compact"/>
              <w:jc w:val="right"/>
            </w:pPr>
            <w:r>
              <w:t xml:space="preserve">¥1,047,800.00</w:t>
            </w:r>
          </w:p>
        </w:tc>
      </w:tr>
    </w:tbl>
    <w:bookmarkStart w:id="23" w:name="payment-instructions-important-notes"/>
    <w:p>
      <w:pPr>
        <w:pStyle w:val="Heading4"/>
      </w:pPr>
      <w:r>
        <w:t xml:space="preserve">Payment Instructions &amp; Important Notes</w:t>
      </w:r>
    </w:p>
    <w:p>
      <w:pPr>
        <w:pStyle w:val="FirstParagraph"/>
      </w:pPr>
      <w:r>
        <w:rPr>
          <w:bCs/>
          <w:b/>
        </w:rPr>
        <w:t xml:space="preserve">Bank Transfer (RMB):</w:t>
      </w:r>
      <w:r>
        <w:t xml:space="preserve"> </w:t>
      </w:r>
      <w:r>
        <w:t xml:space="preserve">Bank of China, Pudong Branch, China Shanghai. Account Name: Dr. Wei Zhang. Account Number: 4567 8901 2345 6789. SWIFT: BKCHCNBJ. Please reference Invoice Number INV-SH-2025-04871 in the transfer memo.</w:t>
      </w:r>
    </w:p>
    <w:p>
      <w:pPr>
        <w:pStyle w:val="BodyText"/>
      </w:pPr>
      <w:r>
        <w:rPr>
          <w:bCs/>
          <w:b/>
        </w:rPr>
        <w:t xml:space="preserve">Important:</w:t>
      </w:r>
      <w:r>
        <w:t xml:space="preserve"> </w:t>
      </w:r>
      <w:r>
        <w:t xml:space="preserve">This Invoice is issued in accordance with the Tax Administration Law of the People's Republic of China and the regulations governing professional services in China Shanghai. The Physicist named herein holds a valid practice license registered with the Shanghai Municipal Science and Technology Commission. All services described in this Invoice were performed within the jurisdiction of China Shanghai, and the applicable value-added tax (VAT) has been calculated at the standard 13% rate as mandated by the State Taxation Administration.</w:t>
      </w:r>
    </w:p>
    <w:p>
      <w:pPr>
        <w:pStyle w:val="BodyText"/>
      </w:pPr>
      <w:r>
        <w:rPr>
          <w:bCs/>
          <w:b/>
        </w:rPr>
        <w:t xml:space="preserve">Dispute Resolution:</w:t>
      </w:r>
      <w:r>
        <w:t xml:space="preserve"> </w:t>
      </w:r>
      <w:r>
        <w:t xml:space="preserve">Any disputes arising from this Invoice or the underlying service agreement shall be resolved through arbitration by the Shanghai International Arbitration Center (SHIAC) in China Shanghai, in accordance with its rules of procedure. The governing law for this Invoice and the associated contract is the law of the People's Republic of China.</w:t>
      </w:r>
    </w:p>
    <w:p>
      <w:pPr>
        <w:pStyle w:val="BodyText"/>
      </w:pPr>
      <w:r>
        <w:rPr>
          <w:bCs/>
          <w:b/>
        </w:rPr>
        <w:t xml:space="preserve">Confidentiality:</w:t>
      </w:r>
      <w:r>
        <w:t xml:space="preserve"> </w:t>
      </w:r>
      <w:r>
        <w:t xml:space="preserve">All technical data, research findings, and proprietary information exchanged during the course of the Physicist's engagement remain subject to the Non-Disclosure Agreement (NDA) dated January 2, 2025, executed between both parties in China Shanghai.</w:t>
      </w:r>
    </w:p>
    <w:bookmarkEnd w:id="23"/>
    <w:p>
      <w:pPr>
        <w:pStyle w:val="BodyText"/>
      </w:pPr>
      <w:r>
        <w:t xml:space="preserve">This Invoice was generated electronically and is valid without a physical signature in accordance with the Electronic Signature Law of the People's Republic of China.</w:t>
      </w:r>
    </w:p>
    <w:p>
      <w:pPr>
        <w:pStyle w:val="BodyText"/>
      </w:pPr>
      <w:r>
        <w:t xml:space="preserve">Issued by: Dr. Wei Zhang, Ph.D. — Senior Physicist, Shanghai Institute of Advanced Physics, China Shanghai</w:t>
      </w:r>
    </w:p>
    <w:p>
      <w:pPr>
        <w:pStyle w:val="BodyText"/>
      </w:pPr>
      <w:r>
        <w:t xml:space="preserve">Document Reference: INV-SH-2025-04871 | Generated: 2025-06-15 09:32 CST | Page 1 of 1</w:t>
      </w:r>
    </w:p>
    <w:p>
      <w:pPr>
        <w:pStyle w:val="BodyText"/>
      </w:pPr>
      <w:r>
        <w:t xml:space="preserve">© 2025 Shanghai Institute of Advanced Physics. All rights reserved. This Invoice is the property of the issuing Physicist and the client entity. Unauthorized reproduction is prohibited under Chinese intellectual property law.</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Physicist Services - China Shanghai</dc:title>
  <dc:creator/>
  <dc:language>en</dc:language>
  <cp:keywords/>
  <dcterms:created xsi:type="dcterms:W3CDTF">2026-10-10T04:31:46Z</dcterms:created>
  <dcterms:modified xsi:type="dcterms:W3CDTF">2026-10-10T04:31:46Z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