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invoice"/>
    <w:p>
      <w:pPr>
        <w:pStyle w:val="Heading1"/>
      </w:pPr>
      <w:r>
        <w:t xml:space="preserve">INVOICE</w:t>
      </w:r>
    </w:p>
    <w:p>
      <w:pPr>
        <w:pStyle w:val="FirstParagraph"/>
      </w:pPr>
      <w:r>
        <w:t xml:space="preserve">Invoice No: FR-MS-2025-0047</w:t>
      </w:r>
    </w:p>
    <w:p>
      <w:pPr>
        <w:pStyle w:val="BodyText"/>
      </w:pPr>
      <w:r>
        <w:t xml:space="preserve">Date of Issue: 15 June 2025</w:t>
      </w:r>
    </w:p>
    <w:p>
      <w:pPr>
        <w:pStyle w:val="BodyText"/>
      </w:pPr>
      <w:r>
        <w:t xml:space="preserve">Due Date: 15 July 2025</w:t>
      </w:r>
    </w:p>
    <w:p>
      <w:pPr>
        <w:pStyle w:val="BodyText"/>
      </w:pPr>
      <w:r>
        <w:t xml:space="preserve">Currency: EUR (€)</w:t>
      </w:r>
    </w:p>
    <w:bookmarkEnd w:id="20"/>
    <w:bookmarkStart w:id="21" w:name="physicist-service-provider"/>
    <w:p>
      <w:pPr>
        <w:pStyle w:val="Heading3"/>
      </w:pPr>
      <w:r>
        <w:t xml:space="preserve">Physicist / Service Provider</w:t>
      </w:r>
    </w:p>
    <w:p>
      <w:pPr>
        <w:pStyle w:val="FirstParagraph"/>
      </w:pPr>
      <w:r>
        <w:rPr>
          <w:bCs/>
          <w:b/>
        </w:rPr>
        <w:t xml:space="preserve">Dr. Émile Laurent, PhD</w:t>
      </w:r>
    </w:p>
    <w:p>
      <w:pPr>
        <w:pStyle w:val="BodyText"/>
      </w:pPr>
      <w:r>
        <w:t xml:space="preserve">Senior Physicist &amp; Quantum Systems Consultant</w:t>
      </w:r>
    </w:p>
    <w:p>
      <w:pPr>
        <w:pStyle w:val="BodyText"/>
      </w:pPr>
      <w:r>
        <w:t xml:space="preserve">12 Boulevard du Longchamp</w:t>
      </w:r>
    </w:p>
    <w:p>
      <w:pPr>
        <w:pStyle w:val="BodyText"/>
      </w:pPr>
      <w:r>
        <w:t xml:space="preserve">13001 Marseille, France</w:t>
      </w:r>
    </w:p>
    <w:p>
      <w:pPr>
        <w:pStyle w:val="BodyText"/>
      </w:pPr>
      <w:r>
        <w:t xml:space="preserve">Tel: +33 4 91 23 45 67</w:t>
      </w:r>
    </w:p>
    <w:p>
      <w:pPr>
        <w:pStyle w:val="BodyText"/>
      </w:pPr>
      <w:r>
        <w:t xml:space="preserve">Email: e.laurent@physique-marseille.fr</w:t>
      </w:r>
    </w:p>
    <w:p>
      <w:pPr>
        <w:pStyle w:val="BodyText"/>
      </w:pPr>
      <w:r>
        <w:t xml:space="preserve">SIRET: 892 456 789 00012</w:t>
      </w:r>
    </w:p>
    <w:p>
      <w:pPr>
        <w:pStyle w:val="BodyText"/>
      </w:pPr>
      <w:r>
        <w:t xml:space="preserve">VAT ID: FR 45 892456789</w:t>
      </w:r>
    </w:p>
    <w:bookmarkEnd w:id="21"/>
    <w:bookmarkStart w:id="22" w:name="bill-to-client"/>
    <w:p>
      <w:pPr>
        <w:pStyle w:val="Heading2"/>
      </w:pPr>
      <w:r>
        <w:t xml:space="preserve">Bill To (Client)</w:t>
      </w:r>
    </w:p>
    <w:p>
      <w:pPr>
        <w:pStyle w:val="FirstParagraph"/>
      </w:pPr>
      <w:r>
        <w:rPr>
          <w:bCs/>
          <w:b/>
        </w:rPr>
        <w:t xml:space="preserve">Société Photonique Méditerranée SAS</w:t>
      </w:r>
    </w:p>
    <w:p>
      <w:pPr>
        <w:pStyle w:val="BodyText"/>
      </w:pPr>
      <w:r>
        <w:t xml:space="preserve">47 Avenue du Prado, 13006 Marseille, France</w:t>
      </w:r>
    </w:p>
    <w:p>
      <w:pPr>
        <w:pStyle w:val="BodyText"/>
      </w:pPr>
      <w:r>
        <w:t xml:space="preserve">Attn: M. Jean-Pierre Moreau, Chief Technology Officer</w:t>
      </w:r>
    </w:p>
    <w:p>
      <w:pPr>
        <w:pStyle w:val="BodyText"/>
      </w:pPr>
      <w:r>
        <w:t xml:space="preserve">Company Registration: RCS Marseille B 876 543 210</w:t>
      </w:r>
    </w:p>
    <w:bookmarkEnd w:id="22"/>
    <w:bookmarkStart w:id="23" w:name="scope-of-physicist-services-rendered"/>
    <w:p>
      <w:pPr>
        <w:pStyle w:val="Heading2"/>
      </w:pPr>
      <w:r>
        <w:t xml:space="preserve">Scope of Physicist Services Rendered</w:t>
      </w:r>
    </w:p>
    <w:p>
      <w:pPr>
        <w:pStyle w:val="FirstParagraph"/>
      </w:pPr>
      <w:r>
        <w:t xml:space="preserve">This Invoice documents the professional services provided by Dr. Émile Laurent, a certified Physicist operating in France Marseille, in accordance with the consulting agreement dated 01 March 2025. The Physicist was engaged to deliver advanced theoretical and applied physics consultancy for the development of next-generation photonic sensor arrays. All work was performed in compliance with French regulatory standards and the professional code of conduct established by the French National Council of Physicists (Conseil National des Physiciens).</w:t>
      </w:r>
    </w:p>
    <w:bookmarkEnd w:id="23"/>
    <w:bookmarkStart w:id="24" w:name="line-items"/>
    <w:p>
      <w:pPr>
        <w:pStyle w:val="Heading2"/>
      </w:pPr>
      <w:r>
        <w:t xml:space="preserve">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Physicist Services</w:t>
            </w:r>
          </w:p>
        </w:tc>
        <w:tc>
          <w:tcPr/>
          <w:p>
            <w:pPr>
              <w:pStyle w:val="Compact"/>
              <w:jc w:val="left"/>
            </w:pPr>
            <w:r>
              <w:t xml:space="preserve">Hours / Units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Quantum optics feasibility study for photonic sensor array design. The Physicist conducted a comprehensive theoretical analysis of photon entanglement protocols applicable to the client's proposed hardware architecture in France Marseille.</w:t>
            </w:r>
          </w:p>
        </w:tc>
        <w:tc>
          <w:tcPr/>
          <w:p>
            <w:pPr>
              <w:pStyle w:val="Compact"/>
              <w:jc w:val="left"/>
            </w:pPr>
            <w:r>
              <w:t xml:space="preserve">24 hrs</w:t>
            </w:r>
          </w:p>
        </w:tc>
        <w:tc>
          <w:tcPr/>
          <w:p>
            <w:pPr>
              <w:pStyle w:val="Compact"/>
              <w:jc w:val="left"/>
            </w:pPr>
            <w:r>
              <w:t xml:space="preserve">€185.00</w:t>
            </w:r>
          </w:p>
        </w:tc>
        <w:tc>
          <w:tcPr/>
          <w:p>
            <w:pPr>
              <w:pStyle w:val="Compact"/>
              <w:jc w:val="left"/>
            </w:pPr>
            <w:r>
              <w:t xml:space="preserve">€4,440.00</w:t>
            </w:r>
          </w:p>
        </w:tc>
      </w:tr>
      <w:tr>
        <w:tc>
          <w:tcPr/>
          <w:p>
            <w:pPr>
              <w:pStyle w:val="Compact"/>
              <w:jc w:val="left"/>
            </w:pPr>
            <w:r>
              <w:t xml:space="preserve">02</w:t>
            </w:r>
          </w:p>
        </w:tc>
        <w:tc>
          <w:tcPr/>
          <w:p>
            <w:pPr>
              <w:pStyle w:val="Compact"/>
              <w:jc w:val="left"/>
            </w:pPr>
            <w:r>
              <w:t xml:space="preserve">On-site laboratory consultation at the client's facility in Marseille. The Physicist provided hands-on guidance regarding calibration of interferometric measurement equipment and reviewed experimental error margins.</w:t>
            </w:r>
          </w:p>
        </w:tc>
        <w:tc>
          <w:tcPr/>
          <w:p>
            <w:pPr>
              <w:pStyle w:val="Compact"/>
              <w:jc w:val="left"/>
            </w:pPr>
            <w:r>
              <w:t xml:space="preserve">8 hrs</w:t>
            </w:r>
          </w:p>
        </w:tc>
        <w:tc>
          <w:tcPr/>
          <w:p>
            <w:pPr>
              <w:pStyle w:val="Compact"/>
              <w:jc w:val="left"/>
            </w:pPr>
            <w:r>
              <w:t xml:space="preserve">€210.00</w:t>
            </w:r>
          </w:p>
        </w:tc>
        <w:tc>
          <w:tcPr/>
          <w:p>
            <w:pPr>
              <w:pStyle w:val="Compact"/>
              <w:jc w:val="left"/>
            </w:pPr>
            <w:r>
              <w:t xml:space="preserve">€1,680.00</w:t>
            </w:r>
          </w:p>
        </w:tc>
      </w:tr>
      <w:tr>
        <w:tc>
          <w:tcPr/>
          <w:p>
            <w:pPr>
              <w:pStyle w:val="Compact"/>
              <w:jc w:val="left"/>
            </w:pPr>
            <w:r>
              <w:t xml:space="preserve">03</w:t>
            </w:r>
          </w:p>
        </w:tc>
        <w:tc>
          <w:tcPr/>
          <w:p>
            <w:pPr>
              <w:pStyle w:val="Compact"/>
              <w:jc w:val="left"/>
            </w:pPr>
            <w:r>
              <w:t xml:space="preserve">Preparation of a 45-page technical white paper on thermodynamic constraints in high-density photonic circuits. This document was authored by the Physicist and delivered to the client for internal R&amp;D review.</w:t>
            </w:r>
          </w:p>
        </w:tc>
        <w:tc>
          <w:tcPr/>
          <w:p>
            <w:pPr>
              <w:pStyle w:val="Compact"/>
              <w:jc w:val="left"/>
            </w:pPr>
            <w:r>
              <w:t xml:space="preserve">1 unit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04</w:t>
            </w:r>
          </w:p>
        </w:tc>
        <w:tc>
          <w:tcPr/>
          <w:p>
            <w:pPr>
              <w:pStyle w:val="Compact"/>
              <w:jc w:val="left"/>
            </w:pPr>
            <w:r>
              <w:t xml:space="preserve">Peer review and revision of the client's patent application (FR-2025-00891) concerning novel waveguide geometries. The Physicist provided three rounds of expert commentary and suggested amendments to strengthen the intellectual property claim.</w:t>
            </w:r>
          </w:p>
        </w:tc>
        <w:tc>
          <w:tcPr/>
          <w:p>
            <w:pPr>
              <w:pStyle w:val="Compact"/>
              <w:jc w:val="left"/>
            </w:pPr>
            <w:r>
              <w:t xml:space="preserve">16 hrs</w:t>
            </w:r>
          </w:p>
        </w:tc>
        <w:tc>
          <w:tcPr/>
          <w:p>
            <w:pPr>
              <w:pStyle w:val="Compact"/>
              <w:jc w:val="left"/>
            </w:pPr>
            <w:r>
              <w:t xml:space="preserve">€175.00</w:t>
            </w:r>
          </w:p>
        </w:tc>
        <w:tc>
          <w:tcPr/>
          <w:p>
            <w:pPr>
              <w:pStyle w:val="Compact"/>
              <w:jc w:val="left"/>
            </w:pPr>
            <w:r>
              <w:t xml:space="preserve">€2,800.00</w:t>
            </w:r>
          </w:p>
        </w:tc>
      </w:tr>
      <w:tr>
        <w:tc>
          <w:tcPr/>
          <w:p>
            <w:pPr>
              <w:pStyle w:val="Compact"/>
              <w:jc w:val="left"/>
            </w:pPr>
            <w:r>
              <w:t xml:space="preserve">05</w:t>
            </w:r>
          </w:p>
        </w:tc>
        <w:tc>
          <w:tcPr/>
          <w:p>
            <w:pPr>
              <w:pStyle w:val="Compact"/>
              <w:jc w:val="left"/>
            </w:pPr>
            <w:r>
              <w:t xml:space="preserve">Participation in a two-day technical workshop hosted in France Marseille for the client's engineering team. The Physicist delivered lectures on applied condensed matter physics and led interactive problem-solving sessions.</w:t>
            </w:r>
          </w:p>
        </w:tc>
        <w:tc>
          <w:tcPr/>
          <w:p>
            <w:pPr>
              <w:pStyle w:val="Compact"/>
              <w:jc w:val="left"/>
            </w:pPr>
            <w:r>
              <w:t xml:space="preserve">2 days</w:t>
            </w:r>
          </w:p>
        </w:tc>
        <w:tc>
          <w:tcPr/>
          <w:p>
            <w:pPr>
              <w:pStyle w:val="Compact"/>
              <w:jc w:val="left"/>
            </w:pPr>
            <w:r>
              <w:t xml:space="preserve">€1,500.00</w:t>
            </w:r>
          </w:p>
        </w:tc>
        <w:tc>
          <w:tcPr/>
          <w:p>
            <w:pPr>
              <w:pStyle w:val="Compact"/>
              <w:jc w:val="left"/>
            </w:pPr>
            <w:r>
              <w:t xml:space="preserve">€3,000.00</w:t>
            </w:r>
          </w:p>
        </w:tc>
      </w:tr>
      <w:tr>
        <w:tc>
          <w:tcPr/>
          <w:p>
            <w:pPr>
              <w:pStyle w:val="Compact"/>
              <w:jc w:val="left"/>
            </w:pPr>
            <w:r>
              <w:t xml:space="preserve">06</w:t>
            </w:r>
          </w:p>
        </w:tc>
        <w:tc>
          <w:tcPr/>
          <w:p>
            <w:pPr>
              <w:pStyle w:val="Compact"/>
              <w:jc w:val="left"/>
            </w:pPr>
            <w:r>
              <w:t xml:space="preserve">Travel and accommodation expenses incurred by the Physicist for on-site visits to the client's laboratory in Marseille and a brief field trip to the Aix-Marseille University physics department for equipment reference.</w:t>
            </w:r>
          </w:p>
        </w:tc>
        <w:tc>
          <w:tcPr/>
          <w:p>
            <w:pPr>
              <w:pStyle w:val="Compact"/>
              <w:jc w:val="left"/>
            </w:pPr>
            <w:r>
              <w:t xml:space="preserve">1 unit</w:t>
            </w:r>
          </w:p>
        </w:tc>
        <w:tc>
          <w:tcPr/>
          <w:p>
            <w:pPr>
              <w:pStyle w:val="Compact"/>
              <w:jc w:val="left"/>
            </w:pPr>
            <w:r>
              <w:t xml:space="preserve">€485.00</w:t>
            </w:r>
          </w:p>
        </w:tc>
        <w:tc>
          <w:tcPr/>
          <w:p>
            <w:pPr>
              <w:pStyle w:val="Compact"/>
              <w:jc w:val="left"/>
            </w:pPr>
            <w:r>
              <w:t xml:space="preserve">€485.00</w:t>
            </w:r>
          </w:p>
        </w:tc>
      </w:tr>
    </w:tbl>
    <w:bookmarkEnd w:id="24"/>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€15,605.00</w:t>
            </w:r>
          </w:p>
        </w:tc>
      </w:tr>
      <w:tr>
        <w:tc>
          <w:tcPr/>
          <w:p>
            <w:pPr>
              <w:pStyle w:val="Compact"/>
              <w:jc w:val="left"/>
            </w:pPr>
            <w:r>
              <w:t xml:space="preserve">VAT (TVA) – 20% (French standard rate)</w:t>
            </w:r>
          </w:p>
        </w:tc>
        <w:tc>
          <w:tcPr/>
          <w:p>
            <w:pPr>
              <w:pStyle w:val="Compact"/>
              <w:jc w:val="right"/>
            </w:pPr>
            <w:r>
              <w:t xml:space="preserve">€3,121.00</w:t>
            </w:r>
          </w:p>
        </w:tc>
      </w:tr>
      <w:tr>
        <w:tc>
          <w:tcPr/>
          <w:p>
            <w:pPr>
              <w:pStyle w:val="Compact"/>
              <w:jc w:val="left"/>
            </w:pPr>
            <w:r>
              <w:t xml:space="preserve">Grand Total Due</w:t>
            </w:r>
          </w:p>
        </w:tc>
        <w:tc>
          <w:tcPr/>
          <w:p>
            <w:pPr>
              <w:pStyle w:val="Compact"/>
              <w:jc w:val="right"/>
            </w:pPr>
            <w:r>
              <w:t xml:space="preserve">€18,726.00</w:t>
            </w:r>
          </w:p>
        </w:tc>
      </w:tr>
    </w:tbl>
    <w:bookmarkStart w:id="25" w:name="payment-terms-notes"/>
    <w:p>
      <w:pPr>
        <w:pStyle w:val="Heading3"/>
      </w:pPr>
      <w:r>
        <w:t xml:space="preserve">Payment Terms &amp; Notes</w:t>
      </w:r>
    </w:p>
    <w:p>
      <w:pPr>
        <w:pStyle w:val="FirstParagraph"/>
      </w:pPr>
      <w:r>
        <w:rPr>
          <w:bCs/>
          <w:b/>
        </w:rPr>
        <w:t xml:space="preserve">Payment Method:</w:t>
      </w:r>
      <w:r>
        <w:t xml:space="preserve"> </w:t>
      </w:r>
      <w:r>
        <w:t xml:space="preserve">Bank transfer (virement bancaire) to the account of Dr. Émile Laurent, Physicist, held at Crédit Agricole Méditerranée, IBAN: FR76 1820 6000 4512 3456 7890 123, BIC: CMA CFRPPXXXX.</w:t>
      </w:r>
    </w:p>
    <w:p>
      <w:pPr>
        <w:pStyle w:val="BodyText"/>
      </w:pPr>
      <w:r>
        <w:rPr>
          <w:bCs/>
          <w:b/>
        </w:rPr>
        <w:t xml:space="preserve">Due Date:</w:t>
      </w:r>
      <w:r>
        <w:t xml:space="preserve"> </w:t>
      </w:r>
      <w:r>
        <w:t xml:space="preserve">This Invoice is payable within thirty (30) calendar days from the date of issue. Late payments shall accrue interest at the rate of 1.5% per month in accordance with French commercial law (Code de commerce, Article L441-10).</w:t>
      </w:r>
    </w:p>
    <w:p>
      <w:pPr>
        <w:pStyle w:val="BodyText"/>
      </w:pPr>
      <w:r>
        <w:rPr>
          <w:bCs/>
          <w:b/>
        </w:rPr>
        <w:t xml:space="preserve">Penalty:</w:t>
      </w:r>
      <w:r>
        <w:t xml:space="preserve"> </w:t>
      </w:r>
      <w:r>
        <w:t xml:space="preserve">In the event of non-payment by the due date, a late payment penalty of €40.00 shall be applied, as stipulated by the French Consumer Code (Code de la consommation, Article L441-10).</w:t>
      </w:r>
    </w:p>
    <w:p>
      <w:pPr>
        <w:pStyle w:val="BodyText"/>
      </w:pPr>
      <w:r>
        <w:rPr>
          <w:bCs/>
          <w:b/>
        </w:rPr>
        <w:t xml:space="preserve">Dispute Resolution:</w:t>
      </w:r>
      <w:r>
        <w:t xml:space="preserve"> </w:t>
      </w:r>
      <w:r>
        <w:t xml:space="preserve">Any dispute arising from this Invoice or the underlying Physicist services shall be resolved under the jurisdiction of the Tribunal de Commerce de Marseille, France Marseille. The parties agree to attempt mediation before initiating formal legal proceedings.</w:t>
      </w:r>
    </w:p>
    <w:p>
      <w:pPr>
        <w:pStyle w:val="BodyText"/>
      </w:pPr>
      <w:r>
        <w:rPr>
          <w:bCs/>
          <w:b/>
        </w:rPr>
        <w:t xml:space="preserve">Confidentiality:</w:t>
      </w:r>
      <w:r>
        <w:t xml:space="preserve"> </w:t>
      </w:r>
      <w:r>
        <w:t xml:space="preserve">All technical data, research findings, and proprietary information exchanged during the course of this engagement remain the exclusive property of the respective parties. The Physicist is bound by a non-disclosure agreement (NDA) executed on 01 March 2025.</w:t>
      </w:r>
    </w:p>
    <w:p>
      <w:pPr>
        <w:pStyle w:val="BodyText"/>
      </w:pPr>
      <w:r>
        <w:rPr>
          <w:bCs/>
          <w:b/>
        </w:rPr>
        <w:t xml:space="preserve">Regulatory Compliance:</w:t>
      </w:r>
      <w:r>
        <w:t xml:space="preserve"> </w:t>
      </w:r>
      <w:r>
        <w:t xml:space="preserve">This Invoice has been issued in full compliance with the French General Tax Code (Code général des impôts) and the electronic invoicing regulations applicable in France. The Physicist is registered with the URSSAF Provence-Alpes-Côte d'Azur and holds a valid professional liability insurance policy (Assurance Responsabilité Civile Professionnelle) with AXA France, Policy No. AXA-2025-784512.</w:t>
      </w:r>
    </w:p>
    <w:bookmarkEnd w:id="25"/>
    <w:p>
      <w:pPr>
        <w:pStyle w:val="BodyText"/>
      </w:pPr>
      <w:r>
        <w:rPr>
          <w:bCs/>
          <w:b/>
        </w:rPr>
        <w:t xml:space="preserve">Dr. Émile Laurent, PhD – Physicist</w:t>
      </w:r>
      <w:r>
        <w:t xml:space="preserve"> </w:t>
      </w:r>
      <w:r>
        <w:t xml:space="preserve">| 12 Boulevard du Longchamp, 13001 Marseille, France</w:t>
      </w:r>
    </w:p>
    <w:p>
      <w:pPr>
        <w:pStyle w:val="BodyText"/>
      </w:pPr>
      <w:r>
        <w:t xml:space="preserve">This Invoice was generated electronically and is valid without signature under French law (Article 1366 du Code civil).</w:t>
      </w:r>
    </w:p>
    <w:p>
      <w:pPr>
        <w:pStyle w:val="BodyText"/>
      </w:pPr>
      <w:r>
        <w:t xml:space="preserve">Thank you for engaging the services of a certified Physicist in France Marseille. We look forward to continuing our professional collaboration.</w:t>
      </w:r>
    </w:p>
    <w:p>
      <w:pPr>
        <w:pStyle w:val="BodyText"/>
      </w:pPr>
      <w:r>
        <w:t xml:space="preserve">Invoice FR-MS-2025-0047 | Generated: 15/06/2025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Physicist Services - France Marseille</dc:title>
  <dc:creator/>
  <dc:language>en</dc:language>
  <cp:keywords/>
  <dcterms:created xsi:type="dcterms:W3CDTF">2026-10-10T03:12:02Z</dcterms:created>
  <dcterms:modified xsi:type="dcterms:W3CDTF">2026-10-10T03:12:02Z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